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4915" w:rsidRDefault="00644915" w:rsidP="00644915">
      <w:pPr>
        <w:spacing w:line="239" w:lineRule="auto"/>
        <w:ind w:left="1760"/>
        <w:rPr>
          <w:rFonts w:ascii="Arial" w:eastAsia="Arial" w:hAnsi="Arial"/>
          <w:b/>
          <w:sz w:val="26"/>
        </w:rPr>
      </w:pPr>
      <w:bookmarkStart w:id="0" w:name="page1"/>
      <w:bookmarkEnd w:id="0"/>
      <w:r>
        <w:rPr>
          <w:rFonts w:ascii="Arial" w:eastAsia="Arial" w:hAnsi="Arial"/>
          <w:b/>
          <w:sz w:val="26"/>
        </w:rPr>
        <w:t>Ministero dell’Istruzione dell’Università e della Ricerca</w:t>
      </w:r>
    </w:p>
    <w:p w:rsidR="00644915" w:rsidRDefault="00644915" w:rsidP="00644915">
      <w:pPr>
        <w:spacing w:line="239" w:lineRule="auto"/>
        <w:ind w:left="2660"/>
        <w:rPr>
          <w:rFonts w:ascii="Arial" w:eastAsia="Arial" w:hAnsi="Arial"/>
          <w:b/>
          <w:sz w:val="26"/>
        </w:rPr>
      </w:pPr>
      <w:r>
        <w:rPr>
          <w:rFonts w:ascii="Arial" w:eastAsia="Arial" w:hAnsi="Arial"/>
          <w:b/>
          <w:noProof/>
          <w:sz w:val="26"/>
        </w:rPr>
        <w:drawing>
          <wp:anchor distT="0" distB="0" distL="114300" distR="114300" simplePos="0" relativeHeight="251659264" behindDoc="1" locked="0" layoutInCell="0" allowOverlap="1" wp14:anchorId="705658D4" wp14:editId="3B9ABBB8">
            <wp:simplePos x="0" y="0"/>
            <wp:positionH relativeFrom="column">
              <wp:posOffset>144145</wp:posOffset>
            </wp:positionH>
            <wp:positionV relativeFrom="paragraph">
              <wp:posOffset>-635</wp:posOffset>
            </wp:positionV>
            <wp:extent cx="661670" cy="652145"/>
            <wp:effectExtent l="0" t="0" r="0" b="0"/>
            <wp:wrapNone/>
            <wp:docPr id="8"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670"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noProof/>
          <w:sz w:val="26"/>
        </w:rPr>
        <w:drawing>
          <wp:anchor distT="0" distB="0" distL="114300" distR="114300" simplePos="0" relativeHeight="251660288" behindDoc="1" locked="0" layoutInCell="0" allowOverlap="1" wp14:anchorId="3A2061AD" wp14:editId="07500FE7">
            <wp:simplePos x="0" y="0"/>
            <wp:positionH relativeFrom="column">
              <wp:posOffset>5193030</wp:posOffset>
            </wp:positionH>
            <wp:positionV relativeFrom="paragraph">
              <wp:posOffset>-41910</wp:posOffset>
            </wp:positionV>
            <wp:extent cx="781685" cy="1242060"/>
            <wp:effectExtent l="0" t="0" r="0" b="0"/>
            <wp:wrapNone/>
            <wp:docPr id="7"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12420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sz w:val="26"/>
        </w:rPr>
        <w:t>Istituto Comprensivo “Bozzini – Fasani”</w:t>
      </w:r>
    </w:p>
    <w:p w:rsidR="00644915" w:rsidRDefault="00644915" w:rsidP="00644915">
      <w:pPr>
        <w:spacing w:line="239" w:lineRule="auto"/>
        <w:ind w:left="3180"/>
        <w:rPr>
          <w:rFonts w:ascii="Arial" w:eastAsia="Arial" w:hAnsi="Arial"/>
          <w:b/>
          <w:sz w:val="24"/>
        </w:rPr>
      </w:pPr>
      <w:r>
        <w:rPr>
          <w:rFonts w:ascii="Arial" w:eastAsia="Arial" w:hAnsi="Arial"/>
          <w:b/>
          <w:sz w:val="24"/>
        </w:rPr>
        <w:t>Via Raffaello - 71036 LUCERA</w:t>
      </w:r>
    </w:p>
    <w:p w:rsidR="00644915" w:rsidRDefault="00644915" w:rsidP="00644915">
      <w:pPr>
        <w:spacing w:line="200" w:lineRule="exact"/>
        <w:rPr>
          <w:rFonts w:ascii="Times New Roman" w:eastAsia="Times New Roman" w:hAnsi="Times New Roman"/>
          <w:sz w:val="24"/>
        </w:rPr>
      </w:pPr>
      <w:r>
        <w:rPr>
          <w:rFonts w:ascii="Arial" w:eastAsia="Arial" w:hAnsi="Arial"/>
          <w:b/>
          <w:noProof/>
          <w:sz w:val="24"/>
        </w:rPr>
        <w:drawing>
          <wp:anchor distT="0" distB="0" distL="114300" distR="114300" simplePos="0" relativeHeight="251661312" behindDoc="1" locked="0" layoutInCell="0" allowOverlap="1" wp14:anchorId="257ED388" wp14:editId="0D85CE3E">
            <wp:simplePos x="0" y="0"/>
            <wp:positionH relativeFrom="column">
              <wp:posOffset>146050</wp:posOffset>
            </wp:positionH>
            <wp:positionV relativeFrom="paragraph">
              <wp:posOffset>73660</wp:posOffset>
            </wp:positionV>
            <wp:extent cx="4450080" cy="780415"/>
            <wp:effectExtent l="0" t="0" r="0" b="0"/>
            <wp:wrapNone/>
            <wp:docPr id="6"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450080" cy="7804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noProof/>
          <w:sz w:val="24"/>
        </w:rPr>
        <w:drawing>
          <wp:anchor distT="0" distB="0" distL="114300" distR="114300" simplePos="0" relativeHeight="251663360" behindDoc="1" locked="0" layoutInCell="0" allowOverlap="1" wp14:anchorId="6145DF16" wp14:editId="508C4288">
            <wp:simplePos x="0" y="0"/>
            <wp:positionH relativeFrom="column">
              <wp:posOffset>146050</wp:posOffset>
            </wp:positionH>
            <wp:positionV relativeFrom="paragraph">
              <wp:posOffset>73660</wp:posOffset>
            </wp:positionV>
            <wp:extent cx="4450080" cy="780415"/>
            <wp:effectExtent l="0" t="0" r="0" b="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50080" cy="780415"/>
                    </a:xfrm>
                    <a:prstGeom prst="rect">
                      <a:avLst/>
                    </a:prstGeom>
                    <a:noFill/>
                  </pic:spPr>
                </pic:pic>
              </a:graphicData>
            </a:graphic>
            <wp14:sizeRelH relativeFrom="page">
              <wp14:pctWidth>0</wp14:pctWidth>
            </wp14:sizeRelH>
            <wp14:sizeRelV relativeFrom="page">
              <wp14:pctHeight>0</wp14:pctHeight>
            </wp14:sizeRelV>
          </wp:anchor>
        </w:drawing>
      </w:r>
    </w:p>
    <w:p w:rsidR="00644915" w:rsidRDefault="00644915" w:rsidP="00644915">
      <w:pPr>
        <w:spacing w:line="200" w:lineRule="exact"/>
        <w:rPr>
          <w:rFonts w:ascii="Times New Roman" w:eastAsia="Times New Roman" w:hAnsi="Times New Roman"/>
          <w:sz w:val="24"/>
        </w:rPr>
      </w:pPr>
    </w:p>
    <w:p w:rsidR="00644915" w:rsidRDefault="00644915" w:rsidP="00644915">
      <w:pPr>
        <w:spacing w:line="200" w:lineRule="exact"/>
        <w:rPr>
          <w:rFonts w:ascii="Times New Roman" w:eastAsia="Times New Roman" w:hAnsi="Times New Roman"/>
          <w:sz w:val="24"/>
        </w:rPr>
      </w:pPr>
    </w:p>
    <w:p w:rsidR="00644915" w:rsidRDefault="00644915" w:rsidP="00644915">
      <w:pPr>
        <w:spacing w:line="200" w:lineRule="exact"/>
        <w:rPr>
          <w:rFonts w:ascii="Times New Roman" w:eastAsia="Times New Roman" w:hAnsi="Times New Roman"/>
          <w:sz w:val="24"/>
        </w:rPr>
      </w:pPr>
    </w:p>
    <w:p w:rsidR="00644915" w:rsidRDefault="00644915" w:rsidP="00644915">
      <w:pPr>
        <w:spacing w:line="200" w:lineRule="exact"/>
        <w:rPr>
          <w:rFonts w:ascii="Times New Roman" w:eastAsia="Times New Roman" w:hAnsi="Times New Roman"/>
          <w:sz w:val="24"/>
        </w:rPr>
      </w:pPr>
    </w:p>
    <w:p w:rsidR="00644915" w:rsidRDefault="00644915" w:rsidP="00644915">
      <w:pPr>
        <w:spacing w:line="200" w:lineRule="exact"/>
        <w:rPr>
          <w:rFonts w:ascii="Times New Roman" w:eastAsia="Times New Roman" w:hAnsi="Times New Roman"/>
          <w:sz w:val="24"/>
        </w:rPr>
      </w:pPr>
    </w:p>
    <w:p w:rsidR="00644915" w:rsidRDefault="00644915" w:rsidP="00644915">
      <w:pPr>
        <w:spacing w:line="284" w:lineRule="exact"/>
        <w:rPr>
          <w:rFonts w:ascii="Times New Roman" w:eastAsia="Times New Roman" w:hAnsi="Times New Roman"/>
          <w:sz w:val="24"/>
        </w:rPr>
      </w:pPr>
    </w:p>
    <w:p w:rsidR="00644915" w:rsidRDefault="00644915" w:rsidP="00644915">
      <w:pPr>
        <w:spacing w:line="0" w:lineRule="atLeast"/>
        <w:ind w:left="220"/>
        <w:rPr>
          <w:rFonts w:ascii="Arial" w:eastAsia="Arial" w:hAnsi="Arial"/>
          <w:b/>
          <w:color w:val="17365D"/>
          <w:sz w:val="18"/>
        </w:rPr>
      </w:pPr>
      <w:r>
        <w:rPr>
          <w:rFonts w:ascii="Arial" w:eastAsia="Arial" w:hAnsi="Arial"/>
          <w:b/>
          <w:color w:val="17365D"/>
          <w:sz w:val="18"/>
        </w:rPr>
        <w:t xml:space="preserve">Convenzione Internazionale ONU dei Diritti dell’Infanzia: 20/11/ 1989 ratificata dall’Italia con la </w:t>
      </w:r>
      <w:proofErr w:type="gramStart"/>
      <w:r>
        <w:rPr>
          <w:rFonts w:ascii="Arial" w:eastAsia="Arial" w:hAnsi="Arial"/>
          <w:b/>
          <w:color w:val="17365D"/>
          <w:sz w:val="18"/>
        </w:rPr>
        <w:t>L .</w:t>
      </w:r>
      <w:proofErr w:type="gramEnd"/>
      <w:r>
        <w:rPr>
          <w:rFonts w:ascii="Arial" w:eastAsia="Arial" w:hAnsi="Arial"/>
          <w:b/>
          <w:color w:val="17365D"/>
          <w:sz w:val="18"/>
        </w:rPr>
        <w:t xml:space="preserve"> 176/1991.</w:t>
      </w:r>
    </w:p>
    <w:p w:rsidR="00644915" w:rsidRDefault="00644915" w:rsidP="00644915">
      <w:pPr>
        <w:pBdr>
          <w:bottom w:val="single" w:sz="12" w:space="1" w:color="auto"/>
        </w:pBdr>
        <w:spacing w:line="17" w:lineRule="exact"/>
        <w:rPr>
          <w:rFonts w:ascii="Times New Roman" w:eastAsia="Times New Roman" w:hAnsi="Times New Roman"/>
          <w:sz w:val="24"/>
        </w:rPr>
      </w:pPr>
    </w:p>
    <w:p w:rsidR="00756208" w:rsidRPr="00660FF8" w:rsidRDefault="00756208" w:rsidP="00756208">
      <w:pPr>
        <w:spacing w:line="0" w:lineRule="atLeast"/>
        <w:ind w:left="40"/>
        <w:rPr>
          <w:rFonts w:ascii="Arial" w:eastAsia="Times New Roman" w:hAnsi="Arial"/>
          <w:b/>
          <w:sz w:val="18"/>
          <w:szCs w:val="18"/>
        </w:rPr>
      </w:pPr>
    </w:p>
    <w:p w:rsidR="00644915" w:rsidRPr="00C4545A" w:rsidRDefault="00644915" w:rsidP="00756208">
      <w:pPr>
        <w:spacing w:line="0" w:lineRule="atLeast"/>
        <w:ind w:left="40"/>
        <w:jc w:val="center"/>
        <w:rPr>
          <w:rFonts w:asciiTheme="minorBidi" w:eastAsia="Arial" w:hAnsiTheme="minorBidi" w:cstheme="minorBidi"/>
          <w:b/>
          <w:sz w:val="22"/>
          <w:szCs w:val="22"/>
        </w:rPr>
      </w:pPr>
      <w:r w:rsidRPr="00C4545A">
        <w:rPr>
          <w:rFonts w:asciiTheme="minorBidi" w:eastAsia="Times New Roman" w:hAnsiTheme="minorBidi" w:cstheme="minorBidi"/>
          <w:b/>
          <w:sz w:val="22"/>
          <w:szCs w:val="22"/>
        </w:rPr>
        <w:t>Circolare n.</w:t>
      </w:r>
      <w:r w:rsidR="00C50946" w:rsidRPr="00C4545A">
        <w:rPr>
          <w:rFonts w:asciiTheme="minorBidi" w:eastAsia="Times New Roman" w:hAnsiTheme="minorBidi" w:cstheme="minorBidi"/>
          <w:b/>
          <w:sz w:val="22"/>
          <w:szCs w:val="22"/>
        </w:rPr>
        <w:t xml:space="preserve"> </w:t>
      </w:r>
      <w:r w:rsidR="00775AFB" w:rsidRPr="00C4545A">
        <w:rPr>
          <w:rFonts w:asciiTheme="minorBidi" w:eastAsia="Times New Roman" w:hAnsiTheme="minorBidi" w:cstheme="minorBidi"/>
          <w:b/>
          <w:sz w:val="22"/>
          <w:szCs w:val="22"/>
        </w:rPr>
        <w:t>97</w:t>
      </w:r>
    </w:p>
    <w:p w:rsidR="00644915" w:rsidRPr="00C4545A" w:rsidRDefault="00644915" w:rsidP="007402EA">
      <w:pPr>
        <w:spacing w:line="276" w:lineRule="auto"/>
        <w:ind w:right="420"/>
        <w:rPr>
          <w:rFonts w:asciiTheme="minorBidi" w:eastAsia="Times New Roman" w:hAnsiTheme="minorBidi" w:cstheme="minorBidi"/>
          <w:b/>
          <w:sz w:val="22"/>
          <w:szCs w:val="22"/>
        </w:rPr>
      </w:pPr>
      <w:r w:rsidRPr="00C4545A">
        <w:rPr>
          <w:rFonts w:asciiTheme="minorBidi" w:eastAsia="Times New Roman" w:hAnsiTheme="minorBidi" w:cstheme="minorBidi"/>
          <w:b/>
          <w:sz w:val="22"/>
          <w:szCs w:val="22"/>
        </w:rPr>
        <w:t xml:space="preserve">                            </w:t>
      </w:r>
      <w:r w:rsidRPr="00C4545A">
        <w:rPr>
          <w:rFonts w:asciiTheme="minorBidi" w:eastAsia="Times New Roman" w:hAnsiTheme="minorBidi" w:cstheme="minorBidi"/>
          <w:b/>
          <w:sz w:val="22"/>
          <w:szCs w:val="22"/>
        </w:rPr>
        <w:tab/>
      </w:r>
      <w:r w:rsidRPr="00C4545A">
        <w:rPr>
          <w:rFonts w:asciiTheme="minorBidi" w:eastAsia="Times New Roman" w:hAnsiTheme="minorBidi" w:cstheme="minorBidi"/>
          <w:b/>
          <w:sz w:val="22"/>
          <w:szCs w:val="22"/>
        </w:rPr>
        <w:tab/>
        <w:t xml:space="preserve">        </w:t>
      </w:r>
    </w:p>
    <w:p w:rsidR="00644915" w:rsidRPr="00C4545A" w:rsidRDefault="00FE4836" w:rsidP="00644915">
      <w:pPr>
        <w:spacing w:line="276" w:lineRule="auto"/>
        <w:ind w:right="20"/>
        <w:jc w:val="right"/>
        <w:rPr>
          <w:rFonts w:asciiTheme="minorBidi" w:eastAsia="Times New Roman" w:hAnsiTheme="minorBidi" w:cstheme="minorBidi"/>
          <w:bCs/>
          <w:sz w:val="22"/>
          <w:szCs w:val="22"/>
        </w:rPr>
      </w:pPr>
      <w:r w:rsidRPr="00C4545A">
        <w:rPr>
          <w:rFonts w:asciiTheme="minorBidi" w:eastAsia="Times New Roman" w:hAnsiTheme="minorBidi" w:cstheme="minorBidi"/>
          <w:bCs/>
          <w:sz w:val="22"/>
          <w:szCs w:val="22"/>
        </w:rPr>
        <w:t>Ai genitori degli alunni</w:t>
      </w:r>
    </w:p>
    <w:p w:rsidR="00644915" w:rsidRPr="00C4545A" w:rsidRDefault="00FE4836" w:rsidP="00FE4836">
      <w:pPr>
        <w:spacing w:line="276" w:lineRule="auto"/>
        <w:ind w:right="20"/>
        <w:jc w:val="right"/>
        <w:rPr>
          <w:rFonts w:asciiTheme="minorBidi" w:eastAsia="Times New Roman" w:hAnsiTheme="minorBidi" w:cstheme="minorBidi"/>
          <w:bCs/>
          <w:sz w:val="22"/>
          <w:szCs w:val="22"/>
        </w:rPr>
      </w:pPr>
      <w:r w:rsidRPr="00C4545A">
        <w:rPr>
          <w:rFonts w:asciiTheme="minorBidi" w:eastAsia="Times New Roman" w:hAnsiTheme="minorBidi" w:cstheme="minorBidi"/>
          <w:bCs/>
          <w:sz w:val="22"/>
          <w:szCs w:val="22"/>
        </w:rPr>
        <w:t>Al Personale Docente e ATA</w:t>
      </w:r>
    </w:p>
    <w:p w:rsidR="00644915" w:rsidRPr="00C4545A" w:rsidRDefault="00644915" w:rsidP="00644915">
      <w:pPr>
        <w:spacing w:line="276" w:lineRule="auto"/>
        <w:ind w:right="20"/>
        <w:jc w:val="right"/>
        <w:rPr>
          <w:rFonts w:asciiTheme="minorBidi" w:eastAsia="Times New Roman" w:hAnsiTheme="minorBidi" w:cstheme="minorBidi"/>
          <w:bCs/>
          <w:sz w:val="22"/>
          <w:szCs w:val="22"/>
        </w:rPr>
      </w:pPr>
      <w:r w:rsidRPr="00C4545A">
        <w:rPr>
          <w:rFonts w:asciiTheme="minorBidi" w:eastAsia="Times New Roman" w:hAnsiTheme="minorBidi" w:cstheme="minorBidi"/>
          <w:bCs/>
          <w:sz w:val="22"/>
          <w:szCs w:val="22"/>
        </w:rPr>
        <w:t>Al Direttore SGA</w:t>
      </w:r>
    </w:p>
    <w:p w:rsidR="00644915" w:rsidRPr="00C4545A" w:rsidRDefault="00644915" w:rsidP="00644915">
      <w:pPr>
        <w:spacing w:line="276" w:lineRule="auto"/>
        <w:ind w:right="20"/>
        <w:jc w:val="right"/>
        <w:rPr>
          <w:rFonts w:asciiTheme="minorBidi" w:eastAsia="Arial" w:hAnsiTheme="minorBidi" w:cstheme="minorBidi"/>
          <w:bCs/>
          <w:sz w:val="22"/>
          <w:szCs w:val="22"/>
        </w:rPr>
      </w:pPr>
      <w:r w:rsidRPr="00C4545A">
        <w:rPr>
          <w:rFonts w:asciiTheme="minorBidi" w:eastAsia="Times New Roman" w:hAnsiTheme="minorBidi" w:cstheme="minorBidi"/>
          <w:bCs/>
          <w:sz w:val="22"/>
          <w:szCs w:val="22"/>
        </w:rPr>
        <w:t>Al sito web</w:t>
      </w:r>
    </w:p>
    <w:p w:rsidR="00775AFB" w:rsidRPr="00C4545A" w:rsidRDefault="00775AFB" w:rsidP="00660FF8">
      <w:pPr>
        <w:spacing w:line="0" w:lineRule="atLeast"/>
        <w:rPr>
          <w:rFonts w:asciiTheme="minorBidi" w:eastAsia="Times New Roman" w:hAnsiTheme="minorBidi" w:cstheme="minorBidi"/>
          <w:sz w:val="22"/>
          <w:szCs w:val="22"/>
          <w:lang w:eastAsia="zh-CN"/>
        </w:rPr>
      </w:pPr>
    </w:p>
    <w:p w:rsidR="00775AFB" w:rsidRPr="00C4545A" w:rsidRDefault="00775AFB" w:rsidP="00775AFB">
      <w:pPr>
        <w:ind w:right="55"/>
        <w:jc w:val="both"/>
        <w:rPr>
          <w:rFonts w:asciiTheme="minorBidi" w:eastAsia="Times New Roman" w:hAnsiTheme="minorBidi" w:cstheme="minorBidi"/>
          <w:b/>
          <w:color w:val="202124"/>
          <w:sz w:val="22"/>
          <w:szCs w:val="22"/>
          <w:highlight w:val="white"/>
        </w:rPr>
      </w:pPr>
      <w:r w:rsidRPr="00C4545A">
        <w:rPr>
          <w:rFonts w:asciiTheme="minorBidi" w:eastAsia="Times New Roman" w:hAnsiTheme="minorBidi" w:cstheme="minorBidi"/>
          <w:b/>
          <w:color w:val="202124"/>
          <w:sz w:val="22"/>
          <w:szCs w:val="22"/>
          <w:highlight w:val="white"/>
        </w:rPr>
        <w:t>Oggetto: Ordinanza del presidente della Giunta Regionale n. 56 del 20 febbraio 2021. Disposizioni attuative.</w:t>
      </w:r>
    </w:p>
    <w:p w:rsidR="00775AFB" w:rsidRPr="00C4545A" w:rsidRDefault="00775AFB" w:rsidP="00775AFB">
      <w:pPr>
        <w:ind w:left="-220" w:right="55"/>
        <w:jc w:val="center"/>
        <w:rPr>
          <w:rFonts w:asciiTheme="minorBidi" w:eastAsia="Times New Roman" w:hAnsiTheme="minorBidi" w:cstheme="minorBidi"/>
          <w:b/>
          <w:color w:val="202124"/>
          <w:sz w:val="22"/>
          <w:szCs w:val="22"/>
          <w:highlight w:val="white"/>
        </w:rPr>
      </w:pPr>
    </w:p>
    <w:p w:rsidR="00775AFB" w:rsidRPr="00C4545A" w:rsidRDefault="00775AFB" w:rsidP="00775AFB">
      <w:pPr>
        <w:ind w:left="-220" w:right="55"/>
        <w:jc w:val="center"/>
        <w:rPr>
          <w:rFonts w:asciiTheme="minorBidi" w:eastAsia="Times New Roman" w:hAnsiTheme="minorBidi" w:cstheme="minorBidi"/>
          <w:color w:val="202124"/>
          <w:sz w:val="22"/>
          <w:szCs w:val="22"/>
          <w:highlight w:val="white"/>
        </w:rPr>
      </w:pPr>
    </w:p>
    <w:p w:rsidR="00775AFB" w:rsidRPr="00C4545A" w:rsidRDefault="00775AFB" w:rsidP="00660FF8">
      <w:pPr>
        <w:spacing w:line="0" w:lineRule="atLeast"/>
        <w:rPr>
          <w:rFonts w:asciiTheme="minorBidi" w:eastAsia="Times New Roman" w:hAnsiTheme="minorBidi" w:cstheme="minorBidi"/>
          <w:sz w:val="22"/>
          <w:szCs w:val="22"/>
          <w:lang w:eastAsia="zh-CN"/>
        </w:rPr>
      </w:pPr>
    </w:p>
    <w:p w:rsidR="00AF4035" w:rsidRPr="00C4545A" w:rsidRDefault="00FE4836" w:rsidP="00660FF8">
      <w:pPr>
        <w:spacing w:line="0" w:lineRule="atLeast"/>
        <w:rPr>
          <w:rFonts w:asciiTheme="minorBidi" w:eastAsia="Times New Roman" w:hAnsiTheme="minorBidi" w:cstheme="minorBidi"/>
          <w:sz w:val="22"/>
          <w:szCs w:val="22"/>
          <w:lang w:eastAsia="zh-CN"/>
        </w:rPr>
      </w:pPr>
      <w:r w:rsidRPr="00C4545A">
        <w:rPr>
          <w:rFonts w:asciiTheme="minorBidi" w:eastAsia="Times New Roman" w:hAnsiTheme="minorBidi" w:cstheme="minorBidi"/>
          <w:sz w:val="22"/>
          <w:szCs w:val="22"/>
          <w:lang w:eastAsia="zh-CN"/>
        </w:rPr>
        <w:t>Si comunica che con Ordinanza regionale n.</w:t>
      </w:r>
      <w:r w:rsidR="00775AFB" w:rsidRPr="00C4545A">
        <w:rPr>
          <w:rFonts w:asciiTheme="minorBidi" w:eastAsia="Times New Roman" w:hAnsiTheme="minorBidi" w:cstheme="minorBidi"/>
          <w:sz w:val="22"/>
          <w:szCs w:val="22"/>
          <w:lang w:eastAsia="zh-CN"/>
        </w:rPr>
        <w:t>56</w:t>
      </w:r>
      <w:r w:rsidR="00AF4035" w:rsidRPr="00C4545A">
        <w:rPr>
          <w:rFonts w:asciiTheme="minorBidi" w:eastAsia="Times New Roman" w:hAnsiTheme="minorBidi" w:cstheme="minorBidi"/>
          <w:sz w:val="22"/>
          <w:szCs w:val="22"/>
          <w:lang w:eastAsia="zh-CN"/>
        </w:rPr>
        <w:t>/</w:t>
      </w:r>
      <w:r w:rsidRPr="00C4545A">
        <w:rPr>
          <w:rFonts w:asciiTheme="minorBidi" w:eastAsia="Times New Roman" w:hAnsiTheme="minorBidi" w:cstheme="minorBidi"/>
          <w:sz w:val="22"/>
          <w:szCs w:val="22"/>
          <w:lang w:eastAsia="zh-CN"/>
        </w:rPr>
        <w:t>202</w:t>
      </w:r>
      <w:r w:rsidR="00AF4035" w:rsidRPr="00C4545A">
        <w:rPr>
          <w:rFonts w:asciiTheme="minorBidi" w:eastAsia="Times New Roman" w:hAnsiTheme="minorBidi" w:cstheme="minorBidi"/>
          <w:sz w:val="22"/>
          <w:szCs w:val="22"/>
          <w:lang w:eastAsia="zh-CN"/>
        </w:rPr>
        <w:t>1</w:t>
      </w:r>
      <w:r w:rsidRPr="00C4545A">
        <w:rPr>
          <w:rFonts w:asciiTheme="minorBidi" w:eastAsia="Times New Roman" w:hAnsiTheme="minorBidi" w:cstheme="minorBidi"/>
          <w:sz w:val="22"/>
          <w:szCs w:val="22"/>
          <w:lang w:eastAsia="zh-CN"/>
        </w:rPr>
        <w:t xml:space="preserve"> il Presidente della Regione Puglia, Michele Emiliano ha </w:t>
      </w:r>
      <w:proofErr w:type="gramStart"/>
      <w:r w:rsidRPr="00C4545A">
        <w:rPr>
          <w:rFonts w:asciiTheme="minorBidi" w:eastAsia="Times New Roman" w:hAnsiTheme="minorBidi" w:cstheme="minorBidi"/>
          <w:sz w:val="22"/>
          <w:szCs w:val="22"/>
          <w:lang w:eastAsia="zh-CN"/>
        </w:rPr>
        <w:t xml:space="preserve">emanato  </w:t>
      </w:r>
      <w:r w:rsidR="00AF4035" w:rsidRPr="00C4545A">
        <w:rPr>
          <w:rFonts w:asciiTheme="minorBidi" w:eastAsia="Times New Roman" w:hAnsiTheme="minorBidi" w:cstheme="minorBidi"/>
          <w:sz w:val="22"/>
          <w:szCs w:val="22"/>
          <w:lang w:eastAsia="zh-CN"/>
        </w:rPr>
        <w:t>con</w:t>
      </w:r>
      <w:proofErr w:type="gramEnd"/>
      <w:r w:rsidR="00AF4035" w:rsidRPr="00C4545A">
        <w:rPr>
          <w:rFonts w:asciiTheme="minorBidi" w:eastAsia="Times New Roman" w:hAnsiTheme="minorBidi" w:cstheme="minorBidi"/>
          <w:sz w:val="22"/>
          <w:szCs w:val="22"/>
          <w:lang w:eastAsia="zh-CN"/>
        </w:rPr>
        <w:t xml:space="preserve"> decorrenza dal</w:t>
      </w:r>
      <w:r w:rsidR="00AA4911" w:rsidRPr="00C4545A">
        <w:rPr>
          <w:rFonts w:asciiTheme="minorBidi" w:eastAsia="Times New Roman" w:hAnsiTheme="minorBidi" w:cstheme="minorBidi"/>
          <w:sz w:val="22"/>
          <w:szCs w:val="22"/>
          <w:lang w:eastAsia="zh-CN"/>
        </w:rPr>
        <w:t xml:space="preserve"> 2</w:t>
      </w:r>
      <w:r w:rsidR="00775AFB" w:rsidRPr="00C4545A">
        <w:rPr>
          <w:rFonts w:asciiTheme="minorBidi" w:eastAsia="Times New Roman" w:hAnsiTheme="minorBidi" w:cstheme="minorBidi"/>
          <w:sz w:val="22"/>
          <w:szCs w:val="22"/>
          <w:lang w:eastAsia="zh-CN"/>
        </w:rPr>
        <w:t xml:space="preserve">2 febbraio </w:t>
      </w:r>
      <w:r w:rsidR="00AA4911" w:rsidRPr="00C4545A">
        <w:rPr>
          <w:rFonts w:asciiTheme="minorBidi" w:eastAsia="Times New Roman" w:hAnsiTheme="minorBidi" w:cstheme="minorBidi"/>
          <w:sz w:val="22"/>
          <w:szCs w:val="22"/>
          <w:lang w:eastAsia="zh-CN"/>
        </w:rPr>
        <w:t xml:space="preserve"> e sino a tutto il </w:t>
      </w:r>
      <w:r w:rsidR="00775AFB" w:rsidRPr="00C4545A">
        <w:rPr>
          <w:rFonts w:asciiTheme="minorBidi" w:eastAsia="Times New Roman" w:hAnsiTheme="minorBidi" w:cstheme="minorBidi"/>
          <w:sz w:val="22"/>
          <w:szCs w:val="22"/>
          <w:lang w:eastAsia="zh-CN"/>
        </w:rPr>
        <w:t>5</w:t>
      </w:r>
      <w:r w:rsidR="00AA4911" w:rsidRPr="00C4545A">
        <w:rPr>
          <w:rFonts w:asciiTheme="minorBidi" w:eastAsia="Times New Roman" w:hAnsiTheme="minorBidi" w:cstheme="minorBidi"/>
          <w:sz w:val="22"/>
          <w:szCs w:val="22"/>
          <w:lang w:eastAsia="zh-CN"/>
        </w:rPr>
        <w:t xml:space="preserve"> </w:t>
      </w:r>
      <w:r w:rsidR="00775AFB" w:rsidRPr="00C4545A">
        <w:rPr>
          <w:rFonts w:asciiTheme="minorBidi" w:eastAsia="Times New Roman" w:hAnsiTheme="minorBidi" w:cstheme="minorBidi"/>
          <w:sz w:val="22"/>
          <w:szCs w:val="22"/>
          <w:lang w:eastAsia="zh-CN"/>
        </w:rPr>
        <w:t>marzo</w:t>
      </w:r>
      <w:r w:rsidR="00AF4035" w:rsidRPr="00C4545A">
        <w:rPr>
          <w:rFonts w:asciiTheme="minorBidi" w:eastAsia="Times New Roman" w:hAnsiTheme="minorBidi" w:cstheme="minorBidi"/>
          <w:sz w:val="22"/>
          <w:szCs w:val="22"/>
          <w:lang w:eastAsia="zh-CN"/>
        </w:rPr>
        <w:t xml:space="preserve"> 2021</w:t>
      </w:r>
      <w:r w:rsidR="00775AFB" w:rsidRPr="00C4545A">
        <w:rPr>
          <w:rFonts w:asciiTheme="minorBidi" w:eastAsia="Times New Roman" w:hAnsiTheme="minorBidi" w:cstheme="minorBidi"/>
          <w:sz w:val="22"/>
          <w:szCs w:val="22"/>
          <w:lang w:eastAsia="zh-CN"/>
        </w:rPr>
        <w:t xml:space="preserve"> le seguenti disposizioni:</w:t>
      </w:r>
    </w:p>
    <w:p w:rsidR="00775AFB" w:rsidRPr="00C4545A" w:rsidRDefault="00775AFB" w:rsidP="00660FF8">
      <w:pPr>
        <w:spacing w:line="0" w:lineRule="atLeast"/>
        <w:rPr>
          <w:rFonts w:asciiTheme="minorBidi" w:eastAsia="Times New Roman" w:hAnsiTheme="minorBidi" w:cstheme="minorBidi"/>
          <w:sz w:val="22"/>
          <w:szCs w:val="22"/>
          <w:lang w:eastAsia="zh-CN"/>
        </w:rPr>
      </w:pPr>
    </w:p>
    <w:p w:rsidR="00775AFB" w:rsidRPr="00C4545A" w:rsidRDefault="00775AFB" w:rsidP="00775AFB">
      <w:pPr>
        <w:numPr>
          <w:ilvl w:val="0"/>
          <w:numId w:val="6"/>
        </w:numPr>
        <w:ind w:right="55"/>
        <w:jc w:val="both"/>
        <w:rPr>
          <w:rFonts w:asciiTheme="minorBidi" w:eastAsia="Times New Roman" w:hAnsiTheme="minorBidi" w:cstheme="minorBidi"/>
          <w:color w:val="202124"/>
          <w:sz w:val="22"/>
          <w:szCs w:val="22"/>
          <w:highlight w:val="white"/>
        </w:rPr>
      </w:pPr>
      <w:r w:rsidRPr="00C4545A">
        <w:rPr>
          <w:rFonts w:asciiTheme="minorBidi" w:eastAsia="Times New Roman" w:hAnsiTheme="minorBidi" w:cstheme="minorBidi"/>
          <w:color w:val="202124"/>
          <w:sz w:val="22"/>
          <w:szCs w:val="22"/>
          <w:highlight w:val="white"/>
        </w:rPr>
        <w:t>le attività scolastiche, per ogni ordine e grado, saranno svolte in modalità digitale integrata (DDI), secondo quanto previsto dal DM 89/2020 recante l’adozione delle Linee guida sulla Didattica Digitale Integrata di cui al Decreto del Ministro dell’Istruzione 26 giugno 2020 n.39;</w:t>
      </w:r>
    </w:p>
    <w:p w:rsidR="00775AFB" w:rsidRPr="00C4545A" w:rsidRDefault="00775AFB" w:rsidP="00775AFB">
      <w:pPr>
        <w:ind w:left="720" w:right="55"/>
        <w:jc w:val="both"/>
        <w:rPr>
          <w:rFonts w:asciiTheme="minorBidi" w:eastAsia="Times New Roman" w:hAnsiTheme="minorBidi" w:cstheme="minorBidi"/>
          <w:color w:val="202124"/>
          <w:sz w:val="22"/>
          <w:szCs w:val="22"/>
          <w:highlight w:val="white"/>
        </w:rPr>
      </w:pPr>
    </w:p>
    <w:p w:rsidR="00775AFB" w:rsidRPr="00C4545A" w:rsidRDefault="00775AFB" w:rsidP="00775AFB">
      <w:pPr>
        <w:numPr>
          <w:ilvl w:val="0"/>
          <w:numId w:val="6"/>
        </w:numPr>
        <w:ind w:right="55"/>
        <w:jc w:val="both"/>
        <w:rPr>
          <w:rFonts w:asciiTheme="minorBidi" w:eastAsia="Times New Roman" w:hAnsiTheme="minorBidi" w:cstheme="minorBidi"/>
          <w:color w:val="202124"/>
          <w:sz w:val="22"/>
          <w:szCs w:val="22"/>
          <w:highlight w:val="white"/>
        </w:rPr>
      </w:pPr>
      <w:r w:rsidRPr="00C4545A">
        <w:rPr>
          <w:rFonts w:asciiTheme="minorBidi" w:eastAsia="Times New Roman" w:hAnsiTheme="minorBidi" w:cstheme="minorBidi"/>
          <w:color w:val="202124"/>
          <w:sz w:val="22"/>
          <w:szCs w:val="22"/>
          <w:highlight w:val="white"/>
        </w:rPr>
        <w:t>l’attività didattica in presenza è riservata agli alunni per l’uso di laboratori</w:t>
      </w:r>
      <w:r w:rsidR="009625A7" w:rsidRPr="00C4545A">
        <w:rPr>
          <w:rFonts w:asciiTheme="minorBidi" w:eastAsia="Times New Roman" w:hAnsiTheme="minorBidi" w:cstheme="minorBidi"/>
          <w:color w:val="202124"/>
          <w:sz w:val="22"/>
          <w:szCs w:val="22"/>
          <w:highlight w:val="white"/>
        </w:rPr>
        <w:t xml:space="preserve"> </w:t>
      </w:r>
      <w:r w:rsidR="009625A7" w:rsidRPr="00C4545A">
        <w:rPr>
          <w:rFonts w:asciiTheme="minorBidi" w:eastAsia="Times New Roman" w:hAnsiTheme="minorBidi" w:cstheme="minorBidi"/>
          <w:b/>
          <w:bCs/>
          <w:color w:val="202124"/>
          <w:sz w:val="22"/>
          <w:szCs w:val="22"/>
          <w:highlight w:val="white"/>
        </w:rPr>
        <w:t>(Strumento Musicale)</w:t>
      </w:r>
      <w:r w:rsidRPr="00C4545A">
        <w:rPr>
          <w:rFonts w:asciiTheme="minorBidi" w:eastAsia="Times New Roman" w:hAnsiTheme="minorBidi" w:cstheme="minorBidi"/>
          <w:b/>
          <w:bCs/>
          <w:color w:val="202124"/>
          <w:sz w:val="22"/>
          <w:szCs w:val="22"/>
          <w:highlight w:val="white"/>
        </w:rPr>
        <w:t xml:space="preserve"> </w:t>
      </w:r>
      <w:r w:rsidRPr="00C4545A">
        <w:rPr>
          <w:rFonts w:asciiTheme="minorBidi" w:eastAsia="Times New Roman" w:hAnsiTheme="minorBidi" w:cstheme="minorBidi"/>
          <w:color w:val="202124"/>
          <w:sz w:val="22"/>
          <w:szCs w:val="22"/>
          <w:highlight w:val="white"/>
        </w:rPr>
        <w:t>qualora sia previsto dall’ordinamento, o per mantenere una relazione educativa che realizzi l’effettiva inclusione scolastica degli alunni con disabilità e con bisogni educativi speciali, garantendo comunque il collegamento on line con gli alunni della classe che sono in didattica digitale integrata;</w:t>
      </w:r>
    </w:p>
    <w:p w:rsidR="00775AFB" w:rsidRPr="00C4545A" w:rsidRDefault="00775AFB" w:rsidP="00775AFB">
      <w:pPr>
        <w:pStyle w:val="Paragrafoelenco"/>
        <w:rPr>
          <w:rFonts w:asciiTheme="minorBidi" w:eastAsia="Times New Roman" w:hAnsiTheme="minorBidi" w:cstheme="minorBidi"/>
          <w:color w:val="202124"/>
          <w:sz w:val="22"/>
          <w:szCs w:val="22"/>
          <w:highlight w:val="white"/>
        </w:rPr>
      </w:pPr>
    </w:p>
    <w:p w:rsidR="00775AFB" w:rsidRPr="00C4545A" w:rsidRDefault="00775AFB" w:rsidP="00775AFB">
      <w:pPr>
        <w:numPr>
          <w:ilvl w:val="0"/>
          <w:numId w:val="6"/>
        </w:numPr>
        <w:ind w:right="55"/>
        <w:jc w:val="both"/>
        <w:rPr>
          <w:rFonts w:asciiTheme="minorBidi" w:eastAsia="Times New Roman" w:hAnsiTheme="minorBidi" w:cstheme="minorBidi"/>
          <w:color w:val="202124"/>
          <w:sz w:val="22"/>
          <w:szCs w:val="22"/>
          <w:highlight w:val="white"/>
        </w:rPr>
      </w:pPr>
      <w:r w:rsidRPr="00C4545A">
        <w:rPr>
          <w:rFonts w:asciiTheme="minorBidi" w:eastAsia="Times New Roman" w:hAnsiTheme="minorBidi" w:cstheme="minorBidi"/>
          <w:color w:val="202124"/>
          <w:sz w:val="22"/>
          <w:szCs w:val="22"/>
          <w:highlight w:val="white"/>
        </w:rPr>
        <w:t xml:space="preserve">è possibile ammettere in presenza gli alunni che, per ragioni non diversamente affrontabili, non abbiano la possibilità di partecipare alla didattica digitale integrata, purché, complessivamente, non venga superato il limite del 50% della popolazione scolastica per ogni singola classe o sezione d’infanzia. </w:t>
      </w:r>
      <w:r w:rsidR="00C4545A" w:rsidRPr="00C4545A">
        <w:rPr>
          <w:rFonts w:asciiTheme="minorBidi" w:eastAsia="Times New Roman" w:hAnsiTheme="minorBidi" w:cstheme="minorBidi"/>
          <w:color w:val="202124"/>
          <w:sz w:val="22"/>
          <w:szCs w:val="22"/>
          <w:highlight w:val="white"/>
        </w:rPr>
        <w:t>Ù</w:t>
      </w:r>
    </w:p>
    <w:p w:rsidR="00C4545A" w:rsidRPr="00C4545A" w:rsidRDefault="00C4545A" w:rsidP="00C4545A">
      <w:pPr>
        <w:pStyle w:val="Paragrafoelenco"/>
        <w:rPr>
          <w:rFonts w:asciiTheme="minorBidi" w:eastAsia="Times New Roman" w:hAnsiTheme="minorBidi" w:cstheme="minorBidi"/>
          <w:color w:val="202124"/>
          <w:sz w:val="22"/>
          <w:szCs w:val="22"/>
          <w:highlight w:val="white"/>
        </w:rPr>
      </w:pPr>
    </w:p>
    <w:p w:rsidR="00C4545A" w:rsidRPr="00C4545A" w:rsidRDefault="00C4545A" w:rsidP="00C4545A">
      <w:pPr>
        <w:ind w:left="720" w:right="55"/>
        <w:jc w:val="both"/>
        <w:rPr>
          <w:rFonts w:asciiTheme="minorBidi" w:eastAsia="Times New Roman" w:hAnsiTheme="minorBidi" w:cstheme="minorBidi"/>
          <w:color w:val="202124"/>
          <w:sz w:val="22"/>
          <w:szCs w:val="22"/>
          <w:highlight w:val="white"/>
        </w:rPr>
      </w:pPr>
    </w:p>
    <w:p w:rsidR="00131EFC" w:rsidRPr="00C4545A" w:rsidRDefault="009625A7" w:rsidP="00131EFC">
      <w:pPr>
        <w:rPr>
          <w:rFonts w:asciiTheme="minorBidi" w:eastAsia="Times New Roman" w:hAnsiTheme="minorBidi" w:cstheme="minorBidi"/>
          <w:b/>
          <w:bCs/>
          <w:color w:val="202124"/>
          <w:sz w:val="22"/>
          <w:szCs w:val="22"/>
        </w:rPr>
      </w:pPr>
      <w:proofErr w:type="gramStart"/>
      <w:r w:rsidRPr="00C4545A">
        <w:rPr>
          <w:rFonts w:asciiTheme="minorBidi" w:eastAsia="Times New Roman" w:hAnsiTheme="minorBidi" w:cstheme="minorBidi"/>
          <w:b/>
          <w:bCs/>
          <w:color w:val="202124"/>
          <w:sz w:val="22"/>
          <w:szCs w:val="22"/>
          <w:highlight w:val="white"/>
        </w:rPr>
        <w:t>E’</w:t>
      </w:r>
      <w:proofErr w:type="gramEnd"/>
      <w:r w:rsidRPr="00C4545A">
        <w:rPr>
          <w:rFonts w:asciiTheme="minorBidi" w:eastAsia="Times New Roman" w:hAnsiTheme="minorBidi" w:cstheme="minorBidi"/>
          <w:b/>
          <w:bCs/>
          <w:color w:val="202124"/>
          <w:sz w:val="22"/>
          <w:szCs w:val="22"/>
          <w:highlight w:val="white"/>
        </w:rPr>
        <w:t xml:space="preserve"> opportuno ribadire che logica dell’ordinanza regionale è quella di tenere a casa il maggior numero di alunni al fine di evitare l’aumento dei contagi che potrebbero mettere in crisi il sistema sanitario.</w:t>
      </w:r>
    </w:p>
    <w:p w:rsidR="00131EFC" w:rsidRPr="00C4545A" w:rsidRDefault="00131EFC" w:rsidP="00131EFC">
      <w:pPr>
        <w:rPr>
          <w:rFonts w:asciiTheme="minorBidi" w:eastAsia="Times New Roman" w:hAnsiTheme="minorBidi" w:cstheme="minorBidi"/>
          <w:sz w:val="22"/>
          <w:szCs w:val="22"/>
          <w:lang w:eastAsia="zh-CN"/>
        </w:rPr>
      </w:pPr>
    </w:p>
    <w:p w:rsidR="00131EFC" w:rsidRPr="00131EFC" w:rsidRDefault="00131EFC" w:rsidP="00131EFC">
      <w:pPr>
        <w:rPr>
          <w:rFonts w:asciiTheme="minorBidi" w:eastAsia="Times New Roman" w:hAnsiTheme="minorBidi" w:cstheme="minorBidi"/>
          <w:b/>
          <w:bCs/>
          <w:color w:val="202124"/>
          <w:sz w:val="22"/>
          <w:szCs w:val="22"/>
          <w:highlight w:val="white"/>
        </w:rPr>
      </w:pPr>
      <w:r w:rsidRPr="00C4545A">
        <w:rPr>
          <w:rFonts w:asciiTheme="minorBidi" w:eastAsia="Times New Roman" w:hAnsiTheme="minorBidi" w:cstheme="minorBidi"/>
          <w:sz w:val="22"/>
          <w:szCs w:val="22"/>
          <w:lang w:eastAsia="zh-CN"/>
        </w:rPr>
        <w:t xml:space="preserve">Il </w:t>
      </w:r>
      <w:r w:rsidRPr="00131EFC">
        <w:rPr>
          <w:rFonts w:asciiTheme="minorBidi" w:eastAsia="Times New Roman" w:hAnsiTheme="minorBidi" w:cstheme="minorBidi"/>
          <w:sz w:val="22"/>
          <w:szCs w:val="22"/>
          <w:lang w:eastAsia="zh-CN"/>
        </w:rPr>
        <w:t>competente Dipartimento alla Salute</w:t>
      </w:r>
      <w:r w:rsidRPr="00C4545A">
        <w:rPr>
          <w:rFonts w:asciiTheme="minorBidi" w:eastAsia="Times New Roman" w:hAnsiTheme="minorBidi" w:cstheme="minorBidi"/>
          <w:sz w:val="22"/>
          <w:szCs w:val="22"/>
          <w:lang w:eastAsia="zh-CN"/>
        </w:rPr>
        <w:t xml:space="preserve"> </w:t>
      </w:r>
      <w:r w:rsidR="00C4545A" w:rsidRPr="00C4545A">
        <w:rPr>
          <w:rFonts w:asciiTheme="minorBidi" w:eastAsia="Times New Roman" w:hAnsiTheme="minorBidi" w:cstheme="minorBidi"/>
          <w:sz w:val="22"/>
          <w:szCs w:val="22"/>
          <w:lang w:eastAsia="zh-CN"/>
        </w:rPr>
        <w:t>Regionale</w:t>
      </w:r>
      <w:r w:rsidRPr="00131EFC">
        <w:rPr>
          <w:rFonts w:asciiTheme="minorBidi" w:eastAsia="Times New Roman" w:hAnsiTheme="minorBidi" w:cstheme="minorBidi"/>
          <w:sz w:val="22"/>
          <w:szCs w:val="22"/>
          <w:lang w:eastAsia="zh-CN"/>
        </w:rPr>
        <w:t xml:space="preserve"> in occasione dello specifico monitoraggio settimanale della situazione del contagio scolastico, ha riscontrato proprio tra bambini e adolescenti un maggior tasso di diffusione del virus che, associato alla cosiddetta “variante inglese” contraddistinta da maggiore </w:t>
      </w:r>
      <w:proofErr w:type="spellStart"/>
      <w:r w:rsidRPr="00131EFC">
        <w:rPr>
          <w:rFonts w:asciiTheme="minorBidi" w:eastAsia="Times New Roman" w:hAnsiTheme="minorBidi" w:cstheme="minorBidi"/>
          <w:sz w:val="22"/>
          <w:szCs w:val="22"/>
          <w:lang w:eastAsia="zh-CN"/>
        </w:rPr>
        <w:t>trasmissibilita</w:t>
      </w:r>
      <w:proofErr w:type="spellEnd"/>
      <w:r w:rsidRPr="00131EFC">
        <w:rPr>
          <w:rFonts w:asciiTheme="minorBidi" w:eastAsia="Times New Roman" w:hAnsiTheme="minorBidi" w:cstheme="minorBidi"/>
          <w:sz w:val="22"/>
          <w:szCs w:val="22"/>
          <w:lang w:eastAsia="zh-CN"/>
        </w:rPr>
        <w:t xml:space="preserve">̀, induce a ritenere che si </w:t>
      </w:r>
      <w:r w:rsidRPr="00131EFC">
        <w:rPr>
          <w:rFonts w:asciiTheme="minorBidi" w:eastAsia="Times New Roman" w:hAnsiTheme="minorBidi" w:cstheme="minorBidi"/>
          <w:b/>
          <w:bCs/>
          <w:sz w:val="22"/>
          <w:szCs w:val="22"/>
          <w:lang w:eastAsia="zh-CN"/>
        </w:rPr>
        <w:t xml:space="preserve">sia notevolmente aggravato il rischio di trasferimento in ambito familiare; </w:t>
      </w:r>
    </w:p>
    <w:p w:rsidR="009625A7" w:rsidRPr="00C4545A" w:rsidRDefault="009625A7" w:rsidP="00775AFB">
      <w:pPr>
        <w:ind w:right="55"/>
        <w:jc w:val="both"/>
        <w:rPr>
          <w:rFonts w:asciiTheme="minorBidi" w:eastAsia="Times New Roman" w:hAnsiTheme="minorBidi" w:cstheme="minorBidi"/>
          <w:color w:val="202124"/>
          <w:sz w:val="22"/>
          <w:szCs w:val="22"/>
          <w:highlight w:val="white"/>
        </w:rPr>
      </w:pPr>
    </w:p>
    <w:p w:rsidR="00C4545A" w:rsidRDefault="00131EFC" w:rsidP="00775AFB">
      <w:pPr>
        <w:ind w:right="55"/>
        <w:jc w:val="both"/>
        <w:rPr>
          <w:rFonts w:asciiTheme="minorBidi" w:eastAsia="Times New Roman" w:hAnsiTheme="minorBidi" w:cstheme="minorBidi"/>
          <w:color w:val="202124"/>
          <w:sz w:val="22"/>
          <w:szCs w:val="22"/>
          <w:highlight w:val="white"/>
        </w:rPr>
      </w:pPr>
      <w:r w:rsidRPr="00C4545A">
        <w:rPr>
          <w:rFonts w:asciiTheme="minorBidi" w:eastAsia="Times New Roman" w:hAnsiTheme="minorBidi" w:cstheme="minorBidi"/>
          <w:color w:val="202124"/>
          <w:sz w:val="22"/>
          <w:szCs w:val="22"/>
          <w:highlight w:val="white"/>
        </w:rPr>
        <w:lastRenderedPageBreak/>
        <w:t>Pertanto in</w:t>
      </w:r>
      <w:r w:rsidR="00775AFB" w:rsidRPr="00C4545A">
        <w:rPr>
          <w:rFonts w:asciiTheme="minorBidi" w:eastAsia="Times New Roman" w:hAnsiTheme="minorBidi" w:cstheme="minorBidi"/>
          <w:color w:val="202124"/>
          <w:sz w:val="22"/>
          <w:szCs w:val="22"/>
          <w:highlight w:val="white"/>
        </w:rPr>
        <w:t xml:space="preserve"> merito al punto C </w:t>
      </w:r>
      <w:r w:rsidR="00775AFB" w:rsidRPr="00C4545A">
        <w:rPr>
          <w:rFonts w:asciiTheme="minorBidi" w:eastAsia="Times New Roman" w:hAnsiTheme="minorBidi" w:cstheme="minorBidi"/>
          <w:b/>
          <w:bCs/>
          <w:color w:val="202124"/>
          <w:sz w:val="22"/>
          <w:szCs w:val="22"/>
          <w:highlight w:val="white"/>
        </w:rPr>
        <w:t>“</w:t>
      </w:r>
      <w:r w:rsidR="009625A7" w:rsidRPr="00C4545A">
        <w:rPr>
          <w:rFonts w:asciiTheme="minorBidi" w:eastAsia="Times New Roman" w:hAnsiTheme="minorBidi" w:cstheme="minorBidi"/>
          <w:b/>
          <w:bCs/>
          <w:color w:val="202124"/>
          <w:sz w:val="22"/>
          <w:szCs w:val="22"/>
          <w:highlight w:val="white"/>
        </w:rPr>
        <w:t xml:space="preserve">per </w:t>
      </w:r>
      <w:r w:rsidR="00775AFB" w:rsidRPr="00C4545A">
        <w:rPr>
          <w:rFonts w:asciiTheme="minorBidi" w:eastAsia="Times New Roman" w:hAnsiTheme="minorBidi" w:cstheme="minorBidi"/>
          <w:b/>
          <w:bCs/>
          <w:color w:val="202124"/>
          <w:sz w:val="22"/>
          <w:szCs w:val="22"/>
          <w:highlight w:val="white"/>
        </w:rPr>
        <w:t xml:space="preserve">ragioni non diversamente </w:t>
      </w:r>
      <w:proofErr w:type="gramStart"/>
      <w:r w:rsidR="00775AFB" w:rsidRPr="00C4545A">
        <w:rPr>
          <w:rFonts w:asciiTheme="minorBidi" w:eastAsia="Times New Roman" w:hAnsiTheme="minorBidi" w:cstheme="minorBidi"/>
          <w:b/>
          <w:bCs/>
          <w:color w:val="202124"/>
          <w:sz w:val="22"/>
          <w:szCs w:val="22"/>
          <w:highlight w:val="white"/>
        </w:rPr>
        <w:t>affrontabili</w:t>
      </w:r>
      <w:r w:rsidR="00775AFB" w:rsidRPr="00C4545A">
        <w:rPr>
          <w:rFonts w:asciiTheme="minorBidi" w:eastAsia="Times New Roman" w:hAnsiTheme="minorBidi" w:cstheme="minorBidi"/>
          <w:color w:val="202124"/>
          <w:sz w:val="22"/>
          <w:szCs w:val="22"/>
          <w:highlight w:val="white"/>
        </w:rPr>
        <w:t>”</w:t>
      </w:r>
      <w:r w:rsidR="009625A7" w:rsidRPr="00C4545A">
        <w:rPr>
          <w:rFonts w:asciiTheme="minorBidi" w:eastAsia="Times New Roman" w:hAnsiTheme="minorBidi" w:cstheme="minorBidi"/>
          <w:color w:val="202124"/>
          <w:sz w:val="22"/>
          <w:szCs w:val="22"/>
          <w:highlight w:val="white"/>
        </w:rPr>
        <w:t xml:space="preserve">  </w:t>
      </w:r>
      <w:r w:rsidR="009625A7" w:rsidRPr="00C4545A">
        <w:rPr>
          <w:rFonts w:asciiTheme="minorBidi" w:eastAsia="Times New Roman" w:hAnsiTheme="minorBidi" w:cstheme="minorBidi"/>
          <w:b/>
          <w:bCs/>
          <w:color w:val="202124"/>
          <w:sz w:val="22"/>
          <w:szCs w:val="22"/>
          <w:highlight w:val="white"/>
        </w:rPr>
        <w:t>si</w:t>
      </w:r>
      <w:proofErr w:type="gramEnd"/>
      <w:r w:rsidR="009625A7" w:rsidRPr="00C4545A">
        <w:rPr>
          <w:rFonts w:asciiTheme="minorBidi" w:eastAsia="Times New Roman" w:hAnsiTheme="minorBidi" w:cstheme="minorBidi"/>
          <w:b/>
          <w:bCs/>
          <w:color w:val="202124"/>
          <w:sz w:val="22"/>
          <w:szCs w:val="22"/>
          <w:highlight w:val="white"/>
        </w:rPr>
        <w:t xml:space="preserve"> confida nel consueto senso civico che in questo caso servirebbe a ridurre al minimo le presenze in classe</w:t>
      </w:r>
      <w:r w:rsidR="009625A7" w:rsidRPr="00C4545A">
        <w:rPr>
          <w:rFonts w:asciiTheme="minorBidi" w:eastAsia="Times New Roman" w:hAnsiTheme="minorBidi" w:cstheme="minorBidi"/>
          <w:color w:val="202124"/>
          <w:sz w:val="22"/>
          <w:szCs w:val="22"/>
          <w:highlight w:val="white"/>
        </w:rPr>
        <w:t xml:space="preserve">. </w:t>
      </w:r>
    </w:p>
    <w:p w:rsidR="009625A7" w:rsidRDefault="009625A7" w:rsidP="00775AFB">
      <w:pPr>
        <w:ind w:right="55"/>
        <w:jc w:val="both"/>
        <w:rPr>
          <w:rFonts w:asciiTheme="minorBidi" w:eastAsia="Times New Roman" w:hAnsiTheme="minorBidi" w:cstheme="minorBidi"/>
          <w:color w:val="202124"/>
          <w:sz w:val="22"/>
          <w:szCs w:val="22"/>
          <w:highlight w:val="white"/>
        </w:rPr>
      </w:pPr>
      <w:r w:rsidRPr="00C4545A">
        <w:rPr>
          <w:rFonts w:asciiTheme="minorBidi" w:eastAsia="Times New Roman" w:hAnsiTheme="minorBidi" w:cstheme="minorBidi"/>
          <w:b/>
          <w:bCs/>
          <w:color w:val="202124"/>
          <w:sz w:val="22"/>
          <w:szCs w:val="22"/>
          <w:highlight w:val="white"/>
        </w:rPr>
        <w:t>A parere dello scrivente tale scelta dovrebbe essere riservata a casi strettamente indispensabili e che non hanno altre alternative</w:t>
      </w:r>
      <w:r w:rsidRPr="00C4545A">
        <w:rPr>
          <w:rFonts w:asciiTheme="minorBidi" w:eastAsia="Times New Roman" w:hAnsiTheme="minorBidi" w:cstheme="minorBidi"/>
          <w:color w:val="202124"/>
          <w:sz w:val="22"/>
          <w:szCs w:val="22"/>
          <w:highlight w:val="white"/>
        </w:rPr>
        <w:t xml:space="preserve">. </w:t>
      </w:r>
    </w:p>
    <w:p w:rsidR="00C4545A" w:rsidRPr="00C4545A" w:rsidRDefault="00C4545A" w:rsidP="00775AFB">
      <w:pPr>
        <w:ind w:right="55"/>
        <w:jc w:val="both"/>
        <w:rPr>
          <w:rFonts w:asciiTheme="minorBidi" w:eastAsia="Times New Roman" w:hAnsiTheme="minorBidi" w:cstheme="minorBidi"/>
          <w:color w:val="202124"/>
          <w:sz w:val="22"/>
          <w:szCs w:val="22"/>
          <w:highlight w:val="white"/>
        </w:rPr>
      </w:pPr>
    </w:p>
    <w:p w:rsidR="009625A7" w:rsidRPr="00C4545A" w:rsidRDefault="009625A7" w:rsidP="00775AFB">
      <w:pPr>
        <w:ind w:right="55"/>
        <w:jc w:val="both"/>
        <w:rPr>
          <w:rFonts w:asciiTheme="minorBidi" w:eastAsia="Times New Roman" w:hAnsiTheme="minorBidi" w:cstheme="minorBidi"/>
          <w:color w:val="202124"/>
          <w:sz w:val="22"/>
          <w:szCs w:val="22"/>
          <w:highlight w:val="white"/>
        </w:rPr>
      </w:pPr>
      <w:r w:rsidRPr="00C4545A">
        <w:rPr>
          <w:rFonts w:asciiTheme="minorBidi" w:eastAsia="Times New Roman" w:hAnsiTheme="minorBidi" w:cstheme="minorBidi"/>
          <w:color w:val="202124"/>
          <w:sz w:val="22"/>
          <w:szCs w:val="22"/>
          <w:highlight w:val="white"/>
        </w:rPr>
        <w:t xml:space="preserve">I genitori </w:t>
      </w:r>
      <w:proofErr w:type="gramStart"/>
      <w:r w:rsidRPr="00C4545A">
        <w:rPr>
          <w:rFonts w:asciiTheme="minorBidi" w:eastAsia="Times New Roman" w:hAnsiTheme="minorBidi" w:cstheme="minorBidi"/>
          <w:color w:val="202124"/>
          <w:sz w:val="22"/>
          <w:szCs w:val="22"/>
          <w:highlight w:val="white"/>
        </w:rPr>
        <w:t>interessati  potranno</w:t>
      </w:r>
      <w:proofErr w:type="gramEnd"/>
      <w:r w:rsidRPr="00C4545A">
        <w:rPr>
          <w:rFonts w:asciiTheme="minorBidi" w:eastAsia="Times New Roman" w:hAnsiTheme="minorBidi" w:cstheme="minorBidi"/>
          <w:color w:val="202124"/>
          <w:sz w:val="22"/>
          <w:szCs w:val="22"/>
          <w:highlight w:val="white"/>
        </w:rPr>
        <w:t xml:space="preserve"> comunque optare per questa opzione attraverso un modulo Google che sarà disponibile al seguente indirizzo:</w:t>
      </w:r>
    </w:p>
    <w:p w:rsidR="009625A7" w:rsidRPr="00C4545A" w:rsidRDefault="009625A7" w:rsidP="00775AFB">
      <w:pPr>
        <w:ind w:right="55"/>
        <w:jc w:val="both"/>
        <w:rPr>
          <w:rFonts w:asciiTheme="minorBidi" w:eastAsia="Times New Roman" w:hAnsiTheme="minorBidi" w:cstheme="minorBidi"/>
          <w:color w:val="202124"/>
          <w:sz w:val="22"/>
          <w:szCs w:val="22"/>
          <w:highlight w:val="white"/>
        </w:rPr>
      </w:pPr>
    </w:p>
    <w:p w:rsidR="009625A7" w:rsidRPr="00C4545A" w:rsidRDefault="009625A7" w:rsidP="00775AFB">
      <w:pPr>
        <w:ind w:right="55"/>
        <w:jc w:val="both"/>
        <w:rPr>
          <w:rFonts w:asciiTheme="minorBidi" w:eastAsia="Times New Roman" w:hAnsiTheme="minorBidi" w:cstheme="minorBidi"/>
          <w:color w:val="202124"/>
          <w:sz w:val="22"/>
          <w:szCs w:val="22"/>
        </w:rPr>
      </w:pPr>
      <w:hyperlink r:id="rId11" w:history="1">
        <w:r w:rsidRPr="00C4545A">
          <w:rPr>
            <w:rStyle w:val="Collegamentoipertestuale"/>
            <w:rFonts w:asciiTheme="minorBidi" w:eastAsia="Times New Roman" w:hAnsiTheme="minorBidi" w:cstheme="minorBidi"/>
            <w:sz w:val="22"/>
            <w:szCs w:val="22"/>
          </w:rPr>
          <w:t>https://docs.google.com/forms/d/e/1FAIpQLSeWqJGx82G85PFosmmvy4txJPxmehbT1J_MTXzSy4_TCIrWRg/viewform?usp=sf_link</w:t>
        </w:r>
      </w:hyperlink>
    </w:p>
    <w:p w:rsidR="00C4545A" w:rsidRDefault="00C4545A" w:rsidP="009625A7">
      <w:pPr>
        <w:ind w:right="55"/>
        <w:jc w:val="both"/>
        <w:rPr>
          <w:rFonts w:asciiTheme="minorBidi" w:eastAsia="Times New Roman" w:hAnsiTheme="minorBidi" w:cstheme="minorBidi"/>
          <w:color w:val="202124"/>
          <w:sz w:val="22"/>
          <w:szCs w:val="22"/>
        </w:rPr>
      </w:pPr>
    </w:p>
    <w:p w:rsidR="009625A7" w:rsidRPr="00C4545A" w:rsidRDefault="009625A7" w:rsidP="009625A7">
      <w:pPr>
        <w:ind w:right="55"/>
        <w:jc w:val="both"/>
        <w:rPr>
          <w:rFonts w:asciiTheme="minorBidi" w:eastAsia="Times New Roman" w:hAnsiTheme="minorBidi" w:cstheme="minorBidi"/>
          <w:color w:val="202124"/>
          <w:sz w:val="22"/>
          <w:szCs w:val="22"/>
          <w:highlight w:val="white"/>
        </w:rPr>
      </w:pPr>
      <w:r w:rsidRPr="00C4545A">
        <w:rPr>
          <w:rFonts w:asciiTheme="minorBidi" w:eastAsia="Times New Roman" w:hAnsiTheme="minorBidi" w:cstheme="minorBidi"/>
          <w:color w:val="202124"/>
          <w:sz w:val="22"/>
          <w:szCs w:val="22"/>
        </w:rPr>
        <w:t>che sarà reso disponibile anche sul sito web dell’istituto.</w:t>
      </w:r>
    </w:p>
    <w:p w:rsidR="009625A7" w:rsidRPr="00C4545A" w:rsidRDefault="009625A7" w:rsidP="009625A7">
      <w:pPr>
        <w:ind w:right="55"/>
        <w:jc w:val="both"/>
        <w:rPr>
          <w:rFonts w:asciiTheme="minorBidi" w:eastAsia="Times New Roman" w:hAnsiTheme="minorBidi" w:cstheme="minorBidi"/>
          <w:color w:val="202124"/>
          <w:sz w:val="22"/>
          <w:szCs w:val="22"/>
          <w:highlight w:val="white"/>
        </w:rPr>
      </w:pPr>
    </w:p>
    <w:p w:rsidR="009625A7" w:rsidRPr="00C4545A" w:rsidRDefault="00131EFC" w:rsidP="009625A7">
      <w:pPr>
        <w:ind w:right="55"/>
        <w:jc w:val="both"/>
        <w:rPr>
          <w:rFonts w:asciiTheme="minorBidi" w:eastAsia="Times New Roman" w:hAnsiTheme="minorBidi" w:cstheme="minorBidi"/>
          <w:color w:val="202124"/>
          <w:sz w:val="22"/>
          <w:szCs w:val="22"/>
          <w:highlight w:val="white"/>
        </w:rPr>
      </w:pPr>
      <w:r w:rsidRPr="00C4545A">
        <w:rPr>
          <w:rFonts w:asciiTheme="minorBidi" w:eastAsia="Times New Roman" w:hAnsiTheme="minorBidi" w:cstheme="minorBidi"/>
          <w:color w:val="202124"/>
          <w:sz w:val="22"/>
          <w:szCs w:val="22"/>
          <w:highlight w:val="white"/>
        </w:rPr>
        <w:t>N</w:t>
      </w:r>
      <w:r w:rsidR="009625A7" w:rsidRPr="00C4545A">
        <w:rPr>
          <w:rFonts w:asciiTheme="minorBidi" w:eastAsia="Times New Roman" w:hAnsiTheme="minorBidi" w:cstheme="minorBidi"/>
          <w:color w:val="202124"/>
          <w:sz w:val="22"/>
          <w:szCs w:val="22"/>
          <w:highlight w:val="white"/>
        </w:rPr>
        <w:t xml:space="preserve">elle classi e sezioni in cui sarà superata la soglia del 50% previsto </w:t>
      </w:r>
      <w:proofErr w:type="gramStart"/>
      <w:r w:rsidR="009625A7" w:rsidRPr="00C4545A">
        <w:rPr>
          <w:rFonts w:asciiTheme="minorBidi" w:eastAsia="Times New Roman" w:hAnsiTheme="minorBidi" w:cstheme="minorBidi"/>
          <w:color w:val="202124"/>
          <w:sz w:val="22"/>
          <w:szCs w:val="22"/>
          <w:highlight w:val="white"/>
        </w:rPr>
        <w:t>dall’ordinanza  si</w:t>
      </w:r>
      <w:proofErr w:type="gramEnd"/>
      <w:r w:rsidR="009625A7" w:rsidRPr="00C4545A">
        <w:rPr>
          <w:rFonts w:asciiTheme="minorBidi" w:eastAsia="Times New Roman" w:hAnsiTheme="minorBidi" w:cstheme="minorBidi"/>
          <w:color w:val="202124"/>
          <w:sz w:val="22"/>
          <w:szCs w:val="22"/>
          <w:highlight w:val="white"/>
        </w:rPr>
        <w:t xml:space="preserve"> organizzerà una turnazione di frequenza con modalità che saranno comunicate in seguito.</w:t>
      </w:r>
    </w:p>
    <w:p w:rsidR="00775AFB" w:rsidRPr="00C4545A" w:rsidRDefault="00775AFB" w:rsidP="00660FF8">
      <w:pPr>
        <w:spacing w:line="0" w:lineRule="atLeast"/>
        <w:rPr>
          <w:rFonts w:asciiTheme="minorBidi" w:eastAsia="Times New Roman" w:hAnsiTheme="minorBidi" w:cstheme="minorBidi"/>
          <w:sz w:val="22"/>
          <w:szCs w:val="22"/>
          <w:lang w:eastAsia="zh-CN"/>
        </w:rPr>
      </w:pPr>
    </w:p>
    <w:p w:rsidR="009625A7" w:rsidRPr="00C4545A" w:rsidRDefault="00F130AB" w:rsidP="00131EFC">
      <w:pPr>
        <w:pStyle w:val="NormaleWeb"/>
        <w:shd w:val="clear" w:color="auto" w:fill="FFFFFF"/>
        <w:rPr>
          <w:rFonts w:asciiTheme="minorBidi" w:hAnsiTheme="minorBidi" w:cstheme="minorBidi"/>
          <w:sz w:val="22"/>
          <w:szCs w:val="22"/>
        </w:rPr>
      </w:pPr>
      <w:r w:rsidRPr="00C4545A">
        <w:rPr>
          <w:rFonts w:asciiTheme="minorBidi" w:hAnsiTheme="minorBidi" w:cstheme="minorBidi"/>
          <w:sz w:val="22"/>
          <w:szCs w:val="22"/>
        </w:rPr>
        <w:t>INSEGNANTI</w:t>
      </w:r>
      <w:r w:rsidRPr="00C4545A">
        <w:rPr>
          <w:rFonts w:asciiTheme="minorBidi" w:hAnsiTheme="minorBidi" w:cstheme="minorBidi"/>
          <w:sz w:val="22"/>
          <w:szCs w:val="22"/>
        </w:rPr>
        <w:br/>
      </w:r>
      <w:r w:rsidR="00AA4911" w:rsidRPr="00C4545A">
        <w:rPr>
          <w:rFonts w:asciiTheme="minorBidi" w:hAnsiTheme="minorBidi" w:cstheme="minorBidi"/>
          <w:sz w:val="22"/>
          <w:szCs w:val="22"/>
        </w:rPr>
        <w:t>T</w:t>
      </w:r>
      <w:r w:rsidR="00B27F9B" w:rsidRPr="00C4545A">
        <w:rPr>
          <w:rFonts w:asciiTheme="minorBidi" w:hAnsiTheme="minorBidi" w:cstheme="minorBidi"/>
          <w:sz w:val="22"/>
          <w:szCs w:val="22"/>
        </w:rPr>
        <w:t>utti gli insegnanti dovranno recarsi a scuola secondo il proprio orario di servizio.</w:t>
      </w:r>
      <w:r w:rsidR="00365800" w:rsidRPr="00C4545A">
        <w:rPr>
          <w:rFonts w:asciiTheme="minorBidi" w:hAnsiTheme="minorBidi" w:cstheme="minorBidi"/>
          <w:sz w:val="22"/>
          <w:szCs w:val="22"/>
        </w:rPr>
        <w:t xml:space="preserve"> Si precisa che n</w:t>
      </w:r>
      <w:r w:rsidR="00AF4035" w:rsidRPr="00C4545A">
        <w:rPr>
          <w:rFonts w:asciiTheme="minorBidi" w:hAnsiTheme="minorBidi" w:cstheme="minorBidi"/>
          <w:sz w:val="22"/>
          <w:szCs w:val="22"/>
        </w:rPr>
        <w:t>on è più necessario acquisire l’autorizzazione delle famiglie</w:t>
      </w:r>
      <w:r w:rsidR="001A4D5B" w:rsidRPr="00C4545A">
        <w:rPr>
          <w:rFonts w:asciiTheme="minorBidi" w:hAnsiTheme="minorBidi" w:cstheme="minorBidi"/>
          <w:sz w:val="22"/>
          <w:szCs w:val="22"/>
        </w:rPr>
        <w:t xml:space="preserve"> che intendono avvalersi dell’attività in presenza.</w:t>
      </w:r>
      <w:r w:rsidR="00131EFC" w:rsidRPr="00C4545A">
        <w:rPr>
          <w:rFonts w:asciiTheme="minorBidi" w:hAnsiTheme="minorBidi" w:cstheme="minorBidi"/>
          <w:sz w:val="22"/>
          <w:szCs w:val="22"/>
        </w:rPr>
        <w:br/>
      </w:r>
      <w:r w:rsidR="009625A7" w:rsidRPr="00C4545A">
        <w:rPr>
          <w:rFonts w:asciiTheme="minorBidi" w:hAnsiTheme="minorBidi" w:cstheme="minorBidi"/>
          <w:sz w:val="22"/>
          <w:szCs w:val="22"/>
        </w:rPr>
        <w:t xml:space="preserve">Gli </w:t>
      </w:r>
      <w:proofErr w:type="gramStart"/>
      <w:r w:rsidR="009625A7" w:rsidRPr="00C4545A">
        <w:rPr>
          <w:rFonts w:asciiTheme="minorBidi" w:hAnsiTheme="minorBidi" w:cstheme="minorBidi"/>
          <w:sz w:val="22"/>
          <w:szCs w:val="22"/>
        </w:rPr>
        <w:t>insegnanti  della</w:t>
      </w:r>
      <w:proofErr w:type="gramEnd"/>
      <w:r w:rsidR="009625A7" w:rsidRPr="00C4545A">
        <w:rPr>
          <w:rFonts w:asciiTheme="minorBidi" w:hAnsiTheme="minorBidi" w:cstheme="minorBidi"/>
          <w:sz w:val="22"/>
          <w:szCs w:val="22"/>
        </w:rPr>
        <w:t xml:space="preserve"> seconda ora comunicheranno tutti i giorni e fino alla fine dell’emergenza eventuali scostamenti degli alunni presenti in classe e nelle sezione rispetto  al limite del 50%,</w:t>
      </w:r>
    </w:p>
    <w:p w:rsidR="00644915" w:rsidRPr="00C4545A" w:rsidRDefault="006E70D7" w:rsidP="007402EA">
      <w:pPr>
        <w:pStyle w:val="NormaleWeb"/>
        <w:shd w:val="clear" w:color="auto" w:fill="FFFFFF"/>
        <w:rPr>
          <w:rFonts w:asciiTheme="minorBidi" w:hAnsiTheme="minorBidi" w:cstheme="minorBidi"/>
          <w:sz w:val="22"/>
          <w:szCs w:val="22"/>
        </w:rPr>
      </w:pPr>
      <w:r w:rsidRPr="00C4545A">
        <w:rPr>
          <w:rFonts w:asciiTheme="minorBidi" w:hAnsiTheme="minorBidi" w:cstheme="minorBidi"/>
          <w:sz w:val="22"/>
          <w:szCs w:val="22"/>
        </w:rPr>
        <w:t>MISURE ANTI COVID</w:t>
      </w:r>
      <w:r w:rsidR="00C50946" w:rsidRPr="00C4545A">
        <w:rPr>
          <w:rFonts w:asciiTheme="minorBidi" w:hAnsiTheme="minorBidi" w:cstheme="minorBidi"/>
          <w:sz w:val="22"/>
          <w:szCs w:val="22"/>
        </w:rPr>
        <w:br/>
        <w:t xml:space="preserve">Si ribadisce l’obbligo di rispettare tutte le disposizioni contenute nel Piano sicurezza </w:t>
      </w:r>
      <w:proofErr w:type="gramStart"/>
      <w:r w:rsidR="00C50946" w:rsidRPr="00C4545A">
        <w:rPr>
          <w:rFonts w:asciiTheme="minorBidi" w:hAnsiTheme="minorBidi" w:cstheme="minorBidi"/>
          <w:sz w:val="22"/>
          <w:szCs w:val="22"/>
        </w:rPr>
        <w:t>d’Istituto  e</w:t>
      </w:r>
      <w:proofErr w:type="gramEnd"/>
      <w:r w:rsidR="00C50946" w:rsidRPr="00C4545A">
        <w:rPr>
          <w:rFonts w:asciiTheme="minorBidi" w:hAnsiTheme="minorBidi" w:cstheme="minorBidi"/>
          <w:sz w:val="22"/>
          <w:szCs w:val="22"/>
        </w:rPr>
        <w:t xml:space="preserve"> in particolare l’arieggiamento delle aule. A questo proposito si raccomanda di tenere le finestre quanto più possibile aperte. In caso di condizioni metereologiche </w:t>
      </w:r>
      <w:proofErr w:type="gramStart"/>
      <w:r w:rsidR="00C50946" w:rsidRPr="00C4545A">
        <w:rPr>
          <w:rFonts w:asciiTheme="minorBidi" w:hAnsiTheme="minorBidi" w:cstheme="minorBidi"/>
          <w:sz w:val="22"/>
          <w:szCs w:val="22"/>
        </w:rPr>
        <w:t>avverse,  di</w:t>
      </w:r>
      <w:proofErr w:type="gramEnd"/>
      <w:r w:rsidR="00C50946" w:rsidRPr="00C4545A">
        <w:rPr>
          <w:rFonts w:asciiTheme="minorBidi" w:hAnsiTheme="minorBidi" w:cstheme="minorBidi"/>
          <w:sz w:val="22"/>
          <w:szCs w:val="22"/>
        </w:rPr>
        <w:t xml:space="preserve"> garantire </w:t>
      </w:r>
      <w:r w:rsidR="00F130AB" w:rsidRPr="00C4545A">
        <w:rPr>
          <w:rFonts w:asciiTheme="minorBidi" w:hAnsiTheme="minorBidi" w:cstheme="minorBidi"/>
          <w:sz w:val="22"/>
          <w:szCs w:val="22"/>
        </w:rPr>
        <w:t xml:space="preserve">comunque </w:t>
      </w:r>
      <w:r w:rsidR="00C50946" w:rsidRPr="00C4545A">
        <w:rPr>
          <w:rFonts w:asciiTheme="minorBidi" w:hAnsiTheme="minorBidi" w:cstheme="minorBidi"/>
          <w:sz w:val="22"/>
          <w:szCs w:val="22"/>
        </w:rPr>
        <w:t>un costante ricambio dell’aria e di fare arieggiare le aule per</w:t>
      </w:r>
      <w:r w:rsidRPr="00C4545A">
        <w:rPr>
          <w:rFonts w:asciiTheme="minorBidi" w:hAnsiTheme="minorBidi" w:cstheme="minorBidi"/>
          <w:sz w:val="22"/>
          <w:szCs w:val="22"/>
        </w:rPr>
        <w:t xml:space="preserve"> almeno</w:t>
      </w:r>
      <w:r w:rsidR="00C50946" w:rsidRPr="00C4545A">
        <w:rPr>
          <w:rFonts w:asciiTheme="minorBidi" w:hAnsiTheme="minorBidi" w:cstheme="minorBidi"/>
          <w:sz w:val="22"/>
          <w:szCs w:val="22"/>
        </w:rPr>
        <w:t xml:space="preserve"> 10 minuti ogni ora di lezione. </w:t>
      </w:r>
    </w:p>
    <w:p w:rsidR="00644915" w:rsidRPr="00C4545A" w:rsidRDefault="00644915" w:rsidP="00644915">
      <w:pPr>
        <w:spacing w:line="360" w:lineRule="auto"/>
        <w:jc w:val="both"/>
        <w:rPr>
          <w:rFonts w:asciiTheme="minorBidi" w:eastAsia="Times New Roman" w:hAnsiTheme="minorBidi" w:cstheme="minorBidi"/>
          <w:sz w:val="22"/>
          <w:szCs w:val="22"/>
          <w:lang w:eastAsia="zh-CN"/>
        </w:rPr>
      </w:pPr>
      <w:r w:rsidRPr="00C4545A">
        <w:rPr>
          <w:rFonts w:asciiTheme="minorBidi" w:eastAsia="Times New Roman" w:hAnsiTheme="minorBidi" w:cstheme="minorBidi"/>
          <w:sz w:val="22"/>
          <w:szCs w:val="22"/>
          <w:lang w:eastAsia="zh-CN"/>
        </w:rPr>
        <w:t>Lucera,</w:t>
      </w:r>
      <w:r w:rsidR="00BD4B15" w:rsidRPr="00C4545A">
        <w:rPr>
          <w:rFonts w:asciiTheme="minorBidi" w:eastAsia="Times New Roman" w:hAnsiTheme="minorBidi" w:cstheme="minorBidi"/>
          <w:sz w:val="22"/>
          <w:szCs w:val="22"/>
          <w:lang w:eastAsia="zh-CN"/>
        </w:rPr>
        <w:t>2</w:t>
      </w:r>
      <w:r w:rsidR="009625A7" w:rsidRPr="00C4545A">
        <w:rPr>
          <w:rFonts w:asciiTheme="minorBidi" w:eastAsia="Times New Roman" w:hAnsiTheme="minorBidi" w:cstheme="minorBidi"/>
          <w:sz w:val="22"/>
          <w:szCs w:val="22"/>
          <w:lang w:eastAsia="zh-CN"/>
        </w:rPr>
        <w:t>1</w:t>
      </w:r>
      <w:r w:rsidRPr="00C4545A">
        <w:rPr>
          <w:rFonts w:asciiTheme="minorBidi" w:eastAsia="Times New Roman" w:hAnsiTheme="minorBidi" w:cstheme="minorBidi"/>
          <w:sz w:val="22"/>
          <w:szCs w:val="22"/>
          <w:lang w:eastAsia="zh-CN"/>
        </w:rPr>
        <w:t>/</w:t>
      </w:r>
      <w:r w:rsidR="00F130AB" w:rsidRPr="00C4545A">
        <w:rPr>
          <w:rFonts w:asciiTheme="minorBidi" w:eastAsia="Times New Roman" w:hAnsiTheme="minorBidi" w:cstheme="minorBidi"/>
          <w:sz w:val="22"/>
          <w:szCs w:val="22"/>
          <w:lang w:eastAsia="zh-CN"/>
        </w:rPr>
        <w:t>0</w:t>
      </w:r>
      <w:r w:rsidR="009625A7" w:rsidRPr="00C4545A">
        <w:rPr>
          <w:rFonts w:asciiTheme="minorBidi" w:eastAsia="Times New Roman" w:hAnsiTheme="minorBidi" w:cstheme="minorBidi"/>
          <w:sz w:val="22"/>
          <w:szCs w:val="22"/>
          <w:lang w:eastAsia="zh-CN"/>
        </w:rPr>
        <w:t>2</w:t>
      </w:r>
      <w:r w:rsidRPr="00C4545A">
        <w:rPr>
          <w:rFonts w:asciiTheme="minorBidi" w:eastAsia="Times New Roman" w:hAnsiTheme="minorBidi" w:cstheme="minorBidi"/>
          <w:sz w:val="22"/>
          <w:szCs w:val="22"/>
          <w:lang w:eastAsia="zh-CN"/>
        </w:rPr>
        <w:t>/20</w:t>
      </w:r>
      <w:r w:rsidR="00F130AB" w:rsidRPr="00C4545A">
        <w:rPr>
          <w:rFonts w:asciiTheme="minorBidi" w:eastAsia="Times New Roman" w:hAnsiTheme="minorBidi" w:cstheme="minorBidi"/>
          <w:sz w:val="22"/>
          <w:szCs w:val="22"/>
          <w:lang w:eastAsia="zh-CN"/>
        </w:rPr>
        <w:t>21</w:t>
      </w:r>
    </w:p>
    <w:p w:rsidR="00471BCB" w:rsidRPr="00C4545A" w:rsidRDefault="00644915" w:rsidP="00644915">
      <w:pPr>
        <w:spacing w:line="276" w:lineRule="auto"/>
        <w:jc w:val="both"/>
        <w:rPr>
          <w:rFonts w:asciiTheme="minorBidi" w:hAnsiTheme="minorBidi" w:cstheme="minorBidi"/>
          <w:b/>
          <w:bCs/>
          <w:iCs/>
          <w:sz w:val="22"/>
          <w:szCs w:val="22"/>
        </w:rPr>
      </w:pPr>
      <w:r w:rsidRPr="00C4545A">
        <w:rPr>
          <w:rFonts w:asciiTheme="minorBidi" w:hAnsiTheme="minorBidi" w:cstheme="minorBidi"/>
          <w:bCs/>
          <w:iCs/>
          <w:sz w:val="22"/>
          <w:szCs w:val="22"/>
        </w:rPr>
        <w:tab/>
      </w:r>
      <w:r w:rsidR="007402EA" w:rsidRPr="00C4545A">
        <w:rPr>
          <w:rFonts w:asciiTheme="minorBidi" w:hAnsiTheme="minorBidi" w:cstheme="minorBidi"/>
          <w:bCs/>
          <w:iCs/>
          <w:sz w:val="22"/>
          <w:szCs w:val="22"/>
        </w:rPr>
        <w:t xml:space="preserve">   </w:t>
      </w:r>
      <w:r w:rsidRPr="00C4545A">
        <w:rPr>
          <w:rFonts w:asciiTheme="minorBidi" w:hAnsiTheme="minorBidi" w:cstheme="minorBidi"/>
          <w:bCs/>
          <w:iCs/>
          <w:sz w:val="22"/>
          <w:szCs w:val="22"/>
        </w:rPr>
        <w:tab/>
      </w:r>
      <w:r w:rsidRPr="00C4545A">
        <w:rPr>
          <w:rFonts w:asciiTheme="minorBidi" w:hAnsiTheme="minorBidi" w:cstheme="minorBidi"/>
          <w:bCs/>
          <w:iCs/>
          <w:sz w:val="22"/>
          <w:szCs w:val="22"/>
        </w:rPr>
        <w:tab/>
      </w:r>
      <w:r w:rsidRPr="00C4545A">
        <w:rPr>
          <w:rFonts w:asciiTheme="minorBidi" w:hAnsiTheme="minorBidi" w:cstheme="minorBidi"/>
          <w:bCs/>
          <w:iCs/>
          <w:sz w:val="22"/>
          <w:szCs w:val="22"/>
        </w:rPr>
        <w:tab/>
      </w:r>
      <w:r w:rsidRPr="00C4545A">
        <w:rPr>
          <w:rFonts w:asciiTheme="minorBidi" w:hAnsiTheme="minorBidi" w:cstheme="minorBidi"/>
          <w:bCs/>
          <w:iCs/>
          <w:sz w:val="22"/>
          <w:szCs w:val="22"/>
        </w:rPr>
        <w:tab/>
      </w:r>
      <w:r w:rsidRPr="00C4545A">
        <w:rPr>
          <w:rFonts w:asciiTheme="minorBidi" w:hAnsiTheme="minorBidi" w:cstheme="minorBidi"/>
          <w:bCs/>
          <w:iCs/>
          <w:sz w:val="22"/>
          <w:szCs w:val="22"/>
        </w:rPr>
        <w:tab/>
      </w:r>
      <w:r w:rsidRPr="00C4545A">
        <w:rPr>
          <w:rFonts w:asciiTheme="minorBidi" w:hAnsiTheme="minorBidi" w:cstheme="minorBidi"/>
          <w:bCs/>
          <w:iCs/>
          <w:sz w:val="22"/>
          <w:szCs w:val="22"/>
        </w:rPr>
        <w:tab/>
      </w:r>
      <w:r w:rsidRPr="00C4545A">
        <w:rPr>
          <w:rFonts w:asciiTheme="minorBidi" w:hAnsiTheme="minorBidi" w:cstheme="minorBidi"/>
          <w:b/>
          <w:bCs/>
          <w:iCs/>
          <w:sz w:val="22"/>
          <w:szCs w:val="22"/>
        </w:rPr>
        <w:tab/>
      </w:r>
      <w:r w:rsidR="007402EA" w:rsidRPr="00C4545A">
        <w:rPr>
          <w:rFonts w:asciiTheme="minorBidi" w:hAnsiTheme="minorBidi" w:cstheme="minorBidi"/>
          <w:b/>
          <w:bCs/>
          <w:iCs/>
          <w:sz w:val="22"/>
          <w:szCs w:val="22"/>
        </w:rPr>
        <w:t xml:space="preserve">              </w:t>
      </w:r>
      <w:r w:rsidRPr="00C4545A">
        <w:rPr>
          <w:rFonts w:asciiTheme="minorBidi" w:hAnsiTheme="minorBidi" w:cstheme="minorBidi"/>
          <w:b/>
          <w:bCs/>
          <w:iCs/>
          <w:sz w:val="22"/>
          <w:szCs w:val="22"/>
        </w:rPr>
        <w:t>Il Dirigente Scolastico</w:t>
      </w:r>
    </w:p>
    <w:p w:rsidR="00F130AB" w:rsidRPr="00660FF8" w:rsidRDefault="00F130AB" w:rsidP="007402EA">
      <w:pPr>
        <w:spacing w:line="276" w:lineRule="auto"/>
        <w:ind w:left="5664" w:right="480" w:firstLine="708"/>
        <w:rPr>
          <w:rFonts w:asciiTheme="minorBidi" w:hAnsiTheme="minorBidi" w:cstheme="minorBidi"/>
          <w:b/>
          <w:bCs/>
          <w:iCs/>
          <w:sz w:val="18"/>
          <w:szCs w:val="18"/>
        </w:rPr>
      </w:pPr>
      <w:r w:rsidRPr="00C4545A">
        <w:rPr>
          <w:rFonts w:asciiTheme="minorBidi" w:hAnsiTheme="minorBidi" w:cstheme="minorBidi"/>
          <w:noProof/>
          <w:sz w:val="22"/>
          <w:szCs w:val="22"/>
        </w:rPr>
        <mc:AlternateContent>
          <mc:Choice Requires="wps">
            <w:drawing>
              <wp:anchor distT="0" distB="0" distL="114300" distR="114300" simplePos="0" relativeHeight="251662336" behindDoc="0" locked="0" layoutInCell="1" allowOverlap="1" wp14:anchorId="2FE138B1" wp14:editId="6E48BD9B">
                <wp:simplePos x="0" y="0"/>
                <wp:positionH relativeFrom="column">
                  <wp:posOffset>3636010</wp:posOffset>
                </wp:positionH>
                <wp:positionV relativeFrom="paragraph">
                  <wp:posOffset>156137</wp:posOffset>
                </wp:positionV>
                <wp:extent cx="2463800" cy="461645"/>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915" w:rsidRPr="00E77AFE" w:rsidRDefault="00644915" w:rsidP="00644915">
                            <w:pPr>
                              <w:jc w:val="both"/>
                              <w:rPr>
                                <w:rFonts w:asciiTheme="minorBidi" w:eastAsia="Times New Roman" w:hAnsiTheme="minorBidi" w:cstheme="minorBidi"/>
                                <w:sz w:val="16"/>
                                <w:szCs w:val="16"/>
                              </w:rPr>
                            </w:pPr>
                            <w:r w:rsidRPr="00E77AFE">
                              <w:rPr>
                                <w:rFonts w:asciiTheme="minorBidi" w:eastAsia="Times New Roman" w:hAnsiTheme="minorBidi" w:cstheme="minorBidi"/>
                                <w:sz w:val="16"/>
                                <w:szCs w:val="16"/>
                              </w:rPr>
                              <w:t xml:space="preserve">(Firma autografa sostituita a mezzo stampa, ai sensi dell’art.3, comma 2, del </w:t>
                            </w:r>
                            <w:proofErr w:type="spellStart"/>
                            <w:r w:rsidRPr="00E77AFE">
                              <w:rPr>
                                <w:rFonts w:asciiTheme="minorBidi" w:eastAsia="Times New Roman" w:hAnsiTheme="minorBidi" w:cstheme="minorBidi"/>
                                <w:sz w:val="16"/>
                                <w:szCs w:val="16"/>
                              </w:rPr>
                              <w:t>D.Lgs</w:t>
                            </w:r>
                            <w:proofErr w:type="spellEnd"/>
                            <w:r w:rsidRPr="00E77AFE">
                              <w:rPr>
                                <w:rFonts w:asciiTheme="minorBidi" w:eastAsia="Times New Roman" w:hAnsiTheme="minorBidi" w:cstheme="minorBidi"/>
                                <w:sz w:val="16"/>
                                <w:szCs w:val="16"/>
                              </w:rPr>
                              <w:t xml:space="preserve"> n. 39/93)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FE138B1" id="_x0000_t202" coordsize="21600,21600" o:spt="202" path="m,l,21600r21600,l21600,xe">
                <v:stroke joinstyle="miter"/>
                <v:path gradientshapeok="t" o:connecttype="rect"/>
              </v:shapetype>
              <v:shape id="Casella di testo 2" o:spid="_x0000_s1026" type="#_x0000_t202" style="position:absolute;left:0;text-align:left;margin-left:286.3pt;margin-top:12.3pt;width:194pt;height:36.3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" filled="f" stroked="f">
                <v:path arrowok="t"/>
                <v:textbox style="mso-fit-shape-to-text:t">
                  <w:txbxContent>
                    <w:p w:rsidR="00644915" w:rsidRPr="00E77AFE" w:rsidRDefault="00644915" w:rsidP="00644915">
                      <w:pPr>
                        <w:jc w:val="both"/>
                        <w:rPr>
                          <w:rFonts w:asciiTheme="minorBidi" w:eastAsia="Times New Roman" w:hAnsiTheme="minorBidi" w:cstheme="minorBidi"/>
                          <w:sz w:val="16"/>
                          <w:szCs w:val="16"/>
                        </w:rPr>
                      </w:pPr>
                      <w:r w:rsidRPr="00E77AFE">
                        <w:rPr>
                          <w:rFonts w:asciiTheme="minorBidi" w:eastAsia="Times New Roman" w:hAnsiTheme="minorBidi" w:cstheme="minorBidi"/>
                          <w:sz w:val="16"/>
                          <w:szCs w:val="16"/>
                        </w:rPr>
                        <w:t xml:space="preserve">(Firma autografa sostituita a mezzo stampa, ai sensi dell’art.3, comma 2, del </w:t>
                      </w:r>
                      <w:proofErr w:type="spellStart"/>
                      <w:r w:rsidRPr="00E77AFE">
                        <w:rPr>
                          <w:rFonts w:asciiTheme="minorBidi" w:eastAsia="Times New Roman" w:hAnsiTheme="minorBidi" w:cstheme="minorBidi"/>
                          <w:sz w:val="16"/>
                          <w:szCs w:val="16"/>
                        </w:rPr>
                        <w:t>D.Lgs</w:t>
                      </w:r>
                      <w:proofErr w:type="spellEnd"/>
                      <w:r w:rsidRPr="00E77AFE">
                        <w:rPr>
                          <w:rFonts w:asciiTheme="minorBidi" w:eastAsia="Times New Roman" w:hAnsiTheme="minorBidi" w:cstheme="minorBidi"/>
                          <w:sz w:val="16"/>
                          <w:szCs w:val="16"/>
                        </w:rPr>
                        <w:t xml:space="preserve"> n. 39/93) </w:t>
                      </w:r>
                    </w:p>
                  </w:txbxContent>
                </v:textbox>
              </v:shape>
            </w:pict>
          </mc:Fallback>
        </mc:AlternateContent>
      </w:r>
      <w:r w:rsidR="007402EA" w:rsidRPr="00C4545A">
        <w:rPr>
          <w:rFonts w:asciiTheme="minorBidi" w:hAnsiTheme="minorBidi" w:cstheme="minorBidi"/>
          <w:iCs/>
          <w:sz w:val="22"/>
          <w:szCs w:val="22"/>
        </w:rPr>
        <w:t xml:space="preserve">    </w:t>
      </w:r>
      <w:r w:rsidRPr="00C4545A">
        <w:rPr>
          <w:rFonts w:asciiTheme="minorBidi" w:hAnsiTheme="minorBidi" w:cstheme="minorBidi"/>
          <w:iCs/>
          <w:sz w:val="22"/>
          <w:szCs w:val="22"/>
        </w:rPr>
        <w:t>Pasquale</w:t>
      </w:r>
      <w:r w:rsidRPr="00660FF8">
        <w:rPr>
          <w:rFonts w:ascii="Arial" w:hAnsi="Arial"/>
          <w:iCs/>
          <w:sz w:val="18"/>
          <w:szCs w:val="18"/>
        </w:rPr>
        <w:t xml:space="preserve"> </w:t>
      </w:r>
      <w:proofErr w:type="spellStart"/>
      <w:r w:rsidRPr="00660FF8">
        <w:rPr>
          <w:rFonts w:ascii="Arial" w:hAnsi="Arial"/>
          <w:iCs/>
          <w:sz w:val="18"/>
          <w:szCs w:val="18"/>
        </w:rPr>
        <w:t>Trivisonne</w:t>
      </w:r>
      <w:proofErr w:type="spellEnd"/>
    </w:p>
    <w:sectPr w:rsidR="00F130AB" w:rsidRPr="00660FF8">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0957" w:rsidRDefault="009B0957" w:rsidP="00644915">
      <w:r>
        <w:separator/>
      </w:r>
    </w:p>
  </w:endnote>
  <w:endnote w:type="continuationSeparator" w:id="0">
    <w:p w:rsidR="009B0957" w:rsidRDefault="009B0957" w:rsidP="0064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820"/>
      <w:gridCol w:w="2940"/>
      <w:gridCol w:w="380"/>
      <w:gridCol w:w="2140"/>
      <w:gridCol w:w="1420"/>
    </w:tblGrid>
    <w:tr w:rsidR="00644915" w:rsidRPr="007F4C21" w:rsidTr="00A544B6">
      <w:trPr>
        <w:trHeight w:val="25"/>
      </w:trPr>
      <w:tc>
        <w:tcPr>
          <w:tcW w:w="2820" w:type="dxa"/>
          <w:tcBorders>
            <w:bottom w:val="single" w:sz="8" w:space="0" w:color="auto"/>
          </w:tcBorders>
          <w:shd w:val="clear" w:color="auto" w:fill="auto"/>
          <w:vAlign w:val="bottom"/>
        </w:tcPr>
        <w:p w:rsidR="00644915" w:rsidRPr="007F4C21" w:rsidRDefault="00644915" w:rsidP="00644915">
          <w:pPr>
            <w:rPr>
              <w:rFonts w:ascii="Times New Roman" w:eastAsia="Times New Roman" w:hAnsi="Times New Roman"/>
              <w:sz w:val="2"/>
              <w:lang w:val="en-US"/>
            </w:rPr>
          </w:pPr>
          <w:r>
            <w:rPr>
              <w:rFonts w:ascii="Arial" w:eastAsia="Arial" w:hAnsi="Arial"/>
              <w:b/>
              <w:noProof/>
              <w:sz w:val="18"/>
            </w:rPr>
            <w:drawing>
              <wp:anchor distT="0" distB="0" distL="114300" distR="114300" simplePos="0" relativeHeight="251659264" behindDoc="1" locked="0" layoutInCell="0" allowOverlap="1" wp14:anchorId="53DEA379" wp14:editId="1F3239D7">
                <wp:simplePos x="0" y="0"/>
                <wp:positionH relativeFrom="column">
                  <wp:posOffset>19050</wp:posOffset>
                </wp:positionH>
                <wp:positionV relativeFrom="paragraph">
                  <wp:posOffset>-124460</wp:posOffset>
                </wp:positionV>
                <wp:extent cx="6182995" cy="458470"/>
                <wp:effectExtent l="0" t="0" r="0" b="0"/>
                <wp:wrapNone/>
                <wp:docPr id="9"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2995" cy="458470"/>
                        </a:xfrm>
                        <a:prstGeom prst="rect">
                          <a:avLst/>
                        </a:prstGeom>
                        <a:noFill/>
                      </pic:spPr>
                    </pic:pic>
                  </a:graphicData>
                </a:graphic>
                <wp14:sizeRelH relativeFrom="page">
                  <wp14:pctWidth>0</wp14:pctWidth>
                </wp14:sizeRelH>
                <wp14:sizeRelV relativeFrom="page">
                  <wp14:pctHeight>0</wp14:pctHeight>
                </wp14:sizeRelV>
              </wp:anchor>
            </w:drawing>
          </w:r>
        </w:p>
      </w:tc>
      <w:tc>
        <w:tcPr>
          <w:tcW w:w="2940" w:type="dxa"/>
          <w:tcBorders>
            <w:bottom w:val="single" w:sz="8" w:space="0" w:color="auto"/>
          </w:tcBorders>
          <w:shd w:val="clear" w:color="auto" w:fill="auto"/>
          <w:vAlign w:val="bottom"/>
        </w:tcPr>
        <w:p w:rsidR="00644915" w:rsidRPr="007F4C21" w:rsidRDefault="00644915" w:rsidP="00644915">
          <w:pPr>
            <w:spacing w:line="0" w:lineRule="atLeast"/>
            <w:rPr>
              <w:rFonts w:ascii="Times New Roman" w:eastAsia="Times New Roman" w:hAnsi="Times New Roman"/>
              <w:sz w:val="2"/>
              <w:lang w:val="en-US"/>
            </w:rPr>
          </w:pPr>
        </w:p>
      </w:tc>
      <w:tc>
        <w:tcPr>
          <w:tcW w:w="380" w:type="dxa"/>
          <w:tcBorders>
            <w:bottom w:val="single" w:sz="8" w:space="0" w:color="auto"/>
          </w:tcBorders>
          <w:shd w:val="clear" w:color="auto" w:fill="auto"/>
          <w:vAlign w:val="bottom"/>
        </w:tcPr>
        <w:p w:rsidR="00644915" w:rsidRPr="007F4C21" w:rsidRDefault="00644915" w:rsidP="00644915">
          <w:pPr>
            <w:spacing w:line="0" w:lineRule="atLeast"/>
            <w:rPr>
              <w:rFonts w:ascii="Times New Roman" w:eastAsia="Times New Roman" w:hAnsi="Times New Roman"/>
              <w:sz w:val="2"/>
              <w:lang w:val="en-US"/>
            </w:rPr>
          </w:pPr>
        </w:p>
      </w:tc>
      <w:tc>
        <w:tcPr>
          <w:tcW w:w="2140" w:type="dxa"/>
          <w:tcBorders>
            <w:bottom w:val="single" w:sz="8" w:space="0" w:color="auto"/>
          </w:tcBorders>
          <w:shd w:val="clear" w:color="auto" w:fill="auto"/>
          <w:vAlign w:val="bottom"/>
        </w:tcPr>
        <w:p w:rsidR="00644915" w:rsidRPr="007F4C21" w:rsidRDefault="00644915" w:rsidP="00644915">
          <w:pPr>
            <w:spacing w:line="0" w:lineRule="atLeast"/>
            <w:rPr>
              <w:rFonts w:ascii="Times New Roman" w:eastAsia="Times New Roman" w:hAnsi="Times New Roman"/>
              <w:sz w:val="2"/>
              <w:lang w:val="en-US"/>
            </w:rPr>
          </w:pPr>
        </w:p>
      </w:tc>
      <w:tc>
        <w:tcPr>
          <w:tcW w:w="1420" w:type="dxa"/>
          <w:tcBorders>
            <w:bottom w:val="single" w:sz="8" w:space="0" w:color="auto"/>
          </w:tcBorders>
          <w:shd w:val="clear" w:color="auto" w:fill="auto"/>
          <w:vAlign w:val="bottom"/>
        </w:tcPr>
        <w:p w:rsidR="00644915" w:rsidRPr="007F4C21" w:rsidRDefault="00644915" w:rsidP="00644915">
          <w:pPr>
            <w:spacing w:line="0" w:lineRule="atLeast"/>
            <w:rPr>
              <w:rFonts w:ascii="Times New Roman" w:eastAsia="Times New Roman" w:hAnsi="Times New Roman"/>
              <w:sz w:val="2"/>
              <w:lang w:val="en-US"/>
            </w:rPr>
          </w:pPr>
        </w:p>
      </w:tc>
    </w:tr>
  </w:tbl>
  <w:p w:rsidR="00644915" w:rsidRDefault="006449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0957" w:rsidRDefault="009B0957" w:rsidP="00644915">
      <w:r>
        <w:separator/>
      </w:r>
    </w:p>
  </w:footnote>
  <w:footnote w:type="continuationSeparator" w:id="0">
    <w:p w:rsidR="009B0957" w:rsidRDefault="009B0957" w:rsidP="00644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A49"/>
    <w:multiLevelType w:val="multilevel"/>
    <w:tmpl w:val="723E2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D43A69"/>
    <w:multiLevelType w:val="multilevel"/>
    <w:tmpl w:val="938C0F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5D68C8"/>
    <w:multiLevelType w:val="multilevel"/>
    <w:tmpl w:val="2F380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C6D03"/>
    <w:multiLevelType w:val="multilevel"/>
    <w:tmpl w:val="938C0F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7305D55"/>
    <w:multiLevelType w:val="hybridMultilevel"/>
    <w:tmpl w:val="25908E6E"/>
    <w:lvl w:ilvl="0" w:tplc="E05E3C20">
      <w:start w:val="1"/>
      <w:numFmt w:val="decimal"/>
      <w:lvlText w:val="%1)"/>
      <w:lvlJc w:val="left"/>
      <w:pPr>
        <w:ind w:left="720" w:hanging="360"/>
      </w:pPr>
      <w:rPr>
        <w:rFonts w:ascii="TimesNewRomanPSMT" w:hAnsi="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90C0A1C"/>
    <w:multiLevelType w:val="multilevel"/>
    <w:tmpl w:val="2F380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36"/>
    <w:rsid w:val="000C438C"/>
    <w:rsid w:val="00131EFC"/>
    <w:rsid w:val="001A4D5B"/>
    <w:rsid w:val="001D0EF4"/>
    <w:rsid w:val="001E680B"/>
    <w:rsid w:val="00365800"/>
    <w:rsid w:val="00400DFC"/>
    <w:rsid w:val="00471BCB"/>
    <w:rsid w:val="004D5D7E"/>
    <w:rsid w:val="005265F2"/>
    <w:rsid w:val="00634D49"/>
    <w:rsid w:val="00644915"/>
    <w:rsid w:val="00660FF8"/>
    <w:rsid w:val="006C2592"/>
    <w:rsid w:val="006E70D7"/>
    <w:rsid w:val="007402EA"/>
    <w:rsid w:val="00756208"/>
    <w:rsid w:val="00775AFB"/>
    <w:rsid w:val="008C063A"/>
    <w:rsid w:val="009020E3"/>
    <w:rsid w:val="009625A7"/>
    <w:rsid w:val="009B0957"/>
    <w:rsid w:val="00A6774C"/>
    <w:rsid w:val="00A77F8B"/>
    <w:rsid w:val="00AA4911"/>
    <w:rsid w:val="00AE2490"/>
    <w:rsid w:val="00AF4035"/>
    <w:rsid w:val="00B27F9B"/>
    <w:rsid w:val="00BA2B28"/>
    <w:rsid w:val="00BD4B15"/>
    <w:rsid w:val="00BD63BF"/>
    <w:rsid w:val="00C4545A"/>
    <w:rsid w:val="00C50946"/>
    <w:rsid w:val="00F130AB"/>
    <w:rsid w:val="00FE483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000F"/>
  <w15:chartTrackingRefBased/>
  <w15:docId w15:val="{5A86F906-06C6-4B42-A895-C47820E0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4915"/>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4915"/>
    <w:pPr>
      <w:tabs>
        <w:tab w:val="center" w:pos="4819"/>
        <w:tab w:val="right" w:pos="9638"/>
      </w:tabs>
    </w:pPr>
  </w:style>
  <w:style w:type="character" w:customStyle="1" w:styleId="IntestazioneCarattere">
    <w:name w:val="Intestazione Carattere"/>
    <w:basedOn w:val="Carpredefinitoparagrafo"/>
    <w:link w:val="Intestazione"/>
    <w:uiPriority w:val="99"/>
    <w:rsid w:val="00644915"/>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644915"/>
    <w:pPr>
      <w:tabs>
        <w:tab w:val="center" w:pos="4819"/>
        <w:tab w:val="right" w:pos="9638"/>
      </w:tabs>
    </w:pPr>
  </w:style>
  <w:style w:type="character" w:customStyle="1" w:styleId="PidipaginaCarattere">
    <w:name w:val="Piè di pagina Carattere"/>
    <w:basedOn w:val="Carpredefinitoparagrafo"/>
    <w:link w:val="Pidipagina"/>
    <w:uiPriority w:val="99"/>
    <w:rsid w:val="00644915"/>
    <w:rPr>
      <w:rFonts w:ascii="Calibri" w:eastAsia="Calibri" w:hAnsi="Calibri" w:cs="Arial"/>
      <w:sz w:val="20"/>
      <w:szCs w:val="20"/>
      <w:lang w:eastAsia="it-IT"/>
    </w:rPr>
  </w:style>
  <w:style w:type="paragraph" w:styleId="NormaleWeb">
    <w:name w:val="Normal (Web)"/>
    <w:basedOn w:val="Normale"/>
    <w:uiPriority w:val="99"/>
    <w:unhideWhenUsed/>
    <w:rsid w:val="00FE4836"/>
    <w:pPr>
      <w:spacing w:before="100" w:beforeAutospacing="1" w:after="100" w:afterAutospacing="1"/>
    </w:pPr>
    <w:rPr>
      <w:rFonts w:ascii="Times New Roman" w:eastAsia="Times New Roman" w:hAnsi="Times New Roman" w:cs="Times New Roman"/>
      <w:sz w:val="24"/>
      <w:szCs w:val="24"/>
      <w:lang w:eastAsia="zh-CN"/>
    </w:rPr>
  </w:style>
  <w:style w:type="character" w:styleId="Collegamentoipertestuale">
    <w:name w:val="Hyperlink"/>
    <w:basedOn w:val="Carpredefinitoparagrafo"/>
    <w:uiPriority w:val="99"/>
    <w:unhideWhenUsed/>
    <w:rsid w:val="001A4D5B"/>
    <w:rPr>
      <w:color w:val="0563C1" w:themeColor="hyperlink"/>
      <w:u w:val="single"/>
    </w:rPr>
  </w:style>
  <w:style w:type="character" w:customStyle="1" w:styleId="Menzionenonrisolta1">
    <w:name w:val="Menzione non risolta1"/>
    <w:basedOn w:val="Carpredefinitoparagrafo"/>
    <w:uiPriority w:val="99"/>
    <w:semiHidden/>
    <w:unhideWhenUsed/>
    <w:rsid w:val="001A4D5B"/>
    <w:rPr>
      <w:color w:val="605E5C"/>
      <w:shd w:val="clear" w:color="auto" w:fill="E1DFDD"/>
    </w:rPr>
  </w:style>
  <w:style w:type="paragraph" w:styleId="Paragrafoelenco">
    <w:name w:val="List Paragraph"/>
    <w:basedOn w:val="Normale"/>
    <w:uiPriority w:val="34"/>
    <w:qFormat/>
    <w:rsid w:val="00775AFB"/>
    <w:pPr>
      <w:ind w:left="720"/>
      <w:contextualSpacing/>
    </w:pPr>
  </w:style>
  <w:style w:type="character" w:styleId="Menzionenonrisolta">
    <w:name w:val="Unresolved Mention"/>
    <w:basedOn w:val="Carpredefinitoparagrafo"/>
    <w:uiPriority w:val="99"/>
    <w:semiHidden/>
    <w:unhideWhenUsed/>
    <w:rsid w:val="0096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8055">
      <w:bodyDiv w:val="1"/>
      <w:marLeft w:val="0"/>
      <w:marRight w:val="0"/>
      <w:marTop w:val="0"/>
      <w:marBottom w:val="0"/>
      <w:divBdr>
        <w:top w:val="none" w:sz="0" w:space="0" w:color="auto"/>
        <w:left w:val="none" w:sz="0" w:space="0" w:color="auto"/>
        <w:bottom w:val="none" w:sz="0" w:space="0" w:color="auto"/>
        <w:right w:val="none" w:sz="0" w:space="0" w:color="auto"/>
      </w:divBdr>
      <w:divsChild>
        <w:div w:id="261226763">
          <w:marLeft w:val="0"/>
          <w:marRight w:val="0"/>
          <w:marTop w:val="0"/>
          <w:marBottom w:val="0"/>
          <w:divBdr>
            <w:top w:val="none" w:sz="0" w:space="0" w:color="auto"/>
            <w:left w:val="none" w:sz="0" w:space="0" w:color="auto"/>
            <w:bottom w:val="none" w:sz="0" w:space="0" w:color="auto"/>
            <w:right w:val="none" w:sz="0" w:space="0" w:color="auto"/>
          </w:divBdr>
          <w:divsChild>
            <w:div w:id="420100557">
              <w:marLeft w:val="0"/>
              <w:marRight w:val="0"/>
              <w:marTop w:val="0"/>
              <w:marBottom w:val="0"/>
              <w:divBdr>
                <w:top w:val="none" w:sz="0" w:space="0" w:color="auto"/>
                <w:left w:val="none" w:sz="0" w:space="0" w:color="auto"/>
                <w:bottom w:val="none" w:sz="0" w:space="0" w:color="auto"/>
                <w:right w:val="none" w:sz="0" w:space="0" w:color="auto"/>
              </w:divBdr>
              <w:divsChild>
                <w:div w:id="1584755954">
                  <w:marLeft w:val="0"/>
                  <w:marRight w:val="0"/>
                  <w:marTop w:val="0"/>
                  <w:marBottom w:val="0"/>
                  <w:divBdr>
                    <w:top w:val="none" w:sz="0" w:space="0" w:color="auto"/>
                    <w:left w:val="none" w:sz="0" w:space="0" w:color="auto"/>
                    <w:bottom w:val="none" w:sz="0" w:space="0" w:color="auto"/>
                    <w:right w:val="none" w:sz="0" w:space="0" w:color="auto"/>
                  </w:divBdr>
                  <w:divsChild>
                    <w:div w:id="1208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8316">
      <w:bodyDiv w:val="1"/>
      <w:marLeft w:val="0"/>
      <w:marRight w:val="0"/>
      <w:marTop w:val="0"/>
      <w:marBottom w:val="0"/>
      <w:divBdr>
        <w:top w:val="none" w:sz="0" w:space="0" w:color="auto"/>
        <w:left w:val="none" w:sz="0" w:space="0" w:color="auto"/>
        <w:bottom w:val="none" w:sz="0" w:space="0" w:color="auto"/>
        <w:right w:val="none" w:sz="0" w:space="0" w:color="auto"/>
      </w:divBdr>
      <w:divsChild>
        <w:div w:id="1505170160">
          <w:marLeft w:val="0"/>
          <w:marRight w:val="0"/>
          <w:marTop w:val="0"/>
          <w:marBottom w:val="0"/>
          <w:divBdr>
            <w:top w:val="none" w:sz="0" w:space="0" w:color="auto"/>
            <w:left w:val="none" w:sz="0" w:space="0" w:color="auto"/>
            <w:bottom w:val="none" w:sz="0" w:space="0" w:color="auto"/>
            <w:right w:val="none" w:sz="0" w:space="0" w:color="auto"/>
          </w:divBdr>
          <w:divsChild>
            <w:div w:id="26763860">
              <w:marLeft w:val="0"/>
              <w:marRight w:val="0"/>
              <w:marTop w:val="0"/>
              <w:marBottom w:val="0"/>
              <w:divBdr>
                <w:top w:val="none" w:sz="0" w:space="0" w:color="auto"/>
                <w:left w:val="none" w:sz="0" w:space="0" w:color="auto"/>
                <w:bottom w:val="none" w:sz="0" w:space="0" w:color="auto"/>
                <w:right w:val="none" w:sz="0" w:space="0" w:color="auto"/>
              </w:divBdr>
              <w:divsChild>
                <w:div w:id="1674337787">
                  <w:marLeft w:val="0"/>
                  <w:marRight w:val="0"/>
                  <w:marTop w:val="0"/>
                  <w:marBottom w:val="0"/>
                  <w:divBdr>
                    <w:top w:val="none" w:sz="0" w:space="0" w:color="auto"/>
                    <w:left w:val="none" w:sz="0" w:space="0" w:color="auto"/>
                    <w:bottom w:val="none" w:sz="0" w:space="0" w:color="auto"/>
                    <w:right w:val="none" w:sz="0" w:space="0" w:color="auto"/>
                  </w:divBdr>
                  <w:divsChild>
                    <w:div w:id="15547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4464">
      <w:bodyDiv w:val="1"/>
      <w:marLeft w:val="0"/>
      <w:marRight w:val="0"/>
      <w:marTop w:val="0"/>
      <w:marBottom w:val="0"/>
      <w:divBdr>
        <w:top w:val="none" w:sz="0" w:space="0" w:color="auto"/>
        <w:left w:val="none" w:sz="0" w:space="0" w:color="auto"/>
        <w:bottom w:val="none" w:sz="0" w:space="0" w:color="auto"/>
        <w:right w:val="none" w:sz="0" w:space="0" w:color="auto"/>
      </w:divBdr>
      <w:divsChild>
        <w:div w:id="566918827">
          <w:marLeft w:val="0"/>
          <w:marRight w:val="0"/>
          <w:marTop w:val="0"/>
          <w:marBottom w:val="0"/>
          <w:divBdr>
            <w:top w:val="none" w:sz="0" w:space="0" w:color="auto"/>
            <w:left w:val="none" w:sz="0" w:space="0" w:color="auto"/>
            <w:bottom w:val="none" w:sz="0" w:space="0" w:color="auto"/>
            <w:right w:val="none" w:sz="0" w:space="0" w:color="auto"/>
          </w:divBdr>
          <w:divsChild>
            <w:div w:id="875773140">
              <w:marLeft w:val="0"/>
              <w:marRight w:val="0"/>
              <w:marTop w:val="0"/>
              <w:marBottom w:val="0"/>
              <w:divBdr>
                <w:top w:val="none" w:sz="0" w:space="0" w:color="auto"/>
                <w:left w:val="none" w:sz="0" w:space="0" w:color="auto"/>
                <w:bottom w:val="none" w:sz="0" w:space="0" w:color="auto"/>
                <w:right w:val="none" w:sz="0" w:space="0" w:color="auto"/>
              </w:divBdr>
              <w:divsChild>
                <w:div w:id="1247303761">
                  <w:marLeft w:val="0"/>
                  <w:marRight w:val="0"/>
                  <w:marTop w:val="0"/>
                  <w:marBottom w:val="0"/>
                  <w:divBdr>
                    <w:top w:val="none" w:sz="0" w:space="0" w:color="auto"/>
                    <w:left w:val="none" w:sz="0" w:space="0" w:color="auto"/>
                    <w:bottom w:val="none" w:sz="0" w:space="0" w:color="auto"/>
                    <w:right w:val="none" w:sz="0" w:space="0" w:color="auto"/>
                  </w:divBdr>
                  <w:divsChild>
                    <w:div w:id="1289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77068">
      <w:bodyDiv w:val="1"/>
      <w:marLeft w:val="0"/>
      <w:marRight w:val="0"/>
      <w:marTop w:val="0"/>
      <w:marBottom w:val="0"/>
      <w:divBdr>
        <w:top w:val="none" w:sz="0" w:space="0" w:color="auto"/>
        <w:left w:val="none" w:sz="0" w:space="0" w:color="auto"/>
        <w:bottom w:val="none" w:sz="0" w:space="0" w:color="auto"/>
        <w:right w:val="none" w:sz="0" w:space="0" w:color="auto"/>
      </w:divBdr>
      <w:divsChild>
        <w:div w:id="881939206">
          <w:marLeft w:val="0"/>
          <w:marRight w:val="0"/>
          <w:marTop w:val="0"/>
          <w:marBottom w:val="0"/>
          <w:divBdr>
            <w:top w:val="none" w:sz="0" w:space="0" w:color="auto"/>
            <w:left w:val="none" w:sz="0" w:space="0" w:color="auto"/>
            <w:bottom w:val="none" w:sz="0" w:space="0" w:color="auto"/>
            <w:right w:val="none" w:sz="0" w:space="0" w:color="auto"/>
          </w:divBdr>
          <w:divsChild>
            <w:div w:id="1634823641">
              <w:marLeft w:val="0"/>
              <w:marRight w:val="0"/>
              <w:marTop w:val="0"/>
              <w:marBottom w:val="0"/>
              <w:divBdr>
                <w:top w:val="none" w:sz="0" w:space="0" w:color="auto"/>
                <w:left w:val="none" w:sz="0" w:space="0" w:color="auto"/>
                <w:bottom w:val="none" w:sz="0" w:space="0" w:color="auto"/>
                <w:right w:val="none" w:sz="0" w:space="0" w:color="auto"/>
              </w:divBdr>
              <w:divsChild>
                <w:div w:id="139268787">
                  <w:marLeft w:val="0"/>
                  <w:marRight w:val="0"/>
                  <w:marTop w:val="0"/>
                  <w:marBottom w:val="0"/>
                  <w:divBdr>
                    <w:top w:val="none" w:sz="0" w:space="0" w:color="auto"/>
                    <w:left w:val="none" w:sz="0" w:space="0" w:color="auto"/>
                    <w:bottom w:val="none" w:sz="0" w:space="0" w:color="auto"/>
                    <w:right w:val="none" w:sz="0" w:space="0" w:color="auto"/>
                  </w:divBdr>
                  <w:divsChild>
                    <w:div w:id="13459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83867">
      <w:bodyDiv w:val="1"/>
      <w:marLeft w:val="0"/>
      <w:marRight w:val="0"/>
      <w:marTop w:val="0"/>
      <w:marBottom w:val="0"/>
      <w:divBdr>
        <w:top w:val="none" w:sz="0" w:space="0" w:color="auto"/>
        <w:left w:val="none" w:sz="0" w:space="0" w:color="auto"/>
        <w:bottom w:val="none" w:sz="0" w:space="0" w:color="auto"/>
        <w:right w:val="none" w:sz="0" w:space="0" w:color="auto"/>
      </w:divBdr>
      <w:divsChild>
        <w:div w:id="2123575762">
          <w:marLeft w:val="0"/>
          <w:marRight w:val="0"/>
          <w:marTop w:val="0"/>
          <w:marBottom w:val="0"/>
          <w:divBdr>
            <w:top w:val="none" w:sz="0" w:space="0" w:color="auto"/>
            <w:left w:val="none" w:sz="0" w:space="0" w:color="auto"/>
            <w:bottom w:val="none" w:sz="0" w:space="0" w:color="auto"/>
            <w:right w:val="none" w:sz="0" w:space="0" w:color="auto"/>
          </w:divBdr>
          <w:divsChild>
            <w:div w:id="1583103354">
              <w:marLeft w:val="0"/>
              <w:marRight w:val="0"/>
              <w:marTop w:val="0"/>
              <w:marBottom w:val="0"/>
              <w:divBdr>
                <w:top w:val="none" w:sz="0" w:space="0" w:color="auto"/>
                <w:left w:val="none" w:sz="0" w:space="0" w:color="auto"/>
                <w:bottom w:val="none" w:sz="0" w:space="0" w:color="auto"/>
                <w:right w:val="none" w:sz="0" w:space="0" w:color="auto"/>
              </w:divBdr>
              <w:divsChild>
                <w:div w:id="572130690">
                  <w:marLeft w:val="0"/>
                  <w:marRight w:val="0"/>
                  <w:marTop w:val="0"/>
                  <w:marBottom w:val="0"/>
                  <w:divBdr>
                    <w:top w:val="none" w:sz="0" w:space="0" w:color="auto"/>
                    <w:left w:val="none" w:sz="0" w:space="0" w:color="auto"/>
                    <w:bottom w:val="none" w:sz="0" w:space="0" w:color="auto"/>
                    <w:right w:val="none" w:sz="0" w:space="0" w:color="auto"/>
                  </w:divBdr>
                  <w:divsChild>
                    <w:div w:id="13068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1219">
      <w:bodyDiv w:val="1"/>
      <w:marLeft w:val="0"/>
      <w:marRight w:val="0"/>
      <w:marTop w:val="0"/>
      <w:marBottom w:val="0"/>
      <w:divBdr>
        <w:top w:val="none" w:sz="0" w:space="0" w:color="auto"/>
        <w:left w:val="none" w:sz="0" w:space="0" w:color="auto"/>
        <w:bottom w:val="none" w:sz="0" w:space="0" w:color="auto"/>
        <w:right w:val="none" w:sz="0" w:space="0" w:color="auto"/>
      </w:divBdr>
      <w:divsChild>
        <w:div w:id="2065518591">
          <w:marLeft w:val="0"/>
          <w:marRight w:val="0"/>
          <w:marTop w:val="0"/>
          <w:marBottom w:val="0"/>
          <w:divBdr>
            <w:top w:val="none" w:sz="0" w:space="0" w:color="auto"/>
            <w:left w:val="none" w:sz="0" w:space="0" w:color="auto"/>
            <w:bottom w:val="none" w:sz="0" w:space="0" w:color="auto"/>
            <w:right w:val="none" w:sz="0" w:space="0" w:color="auto"/>
          </w:divBdr>
          <w:divsChild>
            <w:div w:id="679043232">
              <w:marLeft w:val="0"/>
              <w:marRight w:val="0"/>
              <w:marTop w:val="0"/>
              <w:marBottom w:val="0"/>
              <w:divBdr>
                <w:top w:val="none" w:sz="0" w:space="0" w:color="auto"/>
                <w:left w:val="none" w:sz="0" w:space="0" w:color="auto"/>
                <w:bottom w:val="none" w:sz="0" w:space="0" w:color="auto"/>
                <w:right w:val="none" w:sz="0" w:space="0" w:color="auto"/>
              </w:divBdr>
              <w:divsChild>
                <w:div w:id="467018428">
                  <w:marLeft w:val="0"/>
                  <w:marRight w:val="0"/>
                  <w:marTop w:val="0"/>
                  <w:marBottom w:val="0"/>
                  <w:divBdr>
                    <w:top w:val="none" w:sz="0" w:space="0" w:color="auto"/>
                    <w:left w:val="none" w:sz="0" w:space="0" w:color="auto"/>
                    <w:bottom w:val="none" w:sz="0" w:space="0" w:color="auto"/>
                    <w:right w:val="none" w:sz="0" w:space="0" w:color="auto"/>
                  </w:divBdr>
                  <w:divsChild>
                    <w:div w:id="21314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eWqJGx82G85PFosmmvy4txJPxmehbT1J_MTXzSy4_TCIrWRg/viewform?usp=sf_link"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548</Words>
  <Characters>3678</Characters>
  <Application>Microsoft Office Word</Application>
  <DocSecurity>0</DocSecurity>
  <Lines>204</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Pasquale Trivisonne</cp:lastModifiedBy>
  <cp:revision>5</cp:revision>
  <dcterms:created xsi:type="dcterms:W3CDTF">2021-02-21T08:28:00Z</dcterms:created>
  <dcterms:modified xsi:type="dcterms:W3CDTF">2021-02-21T10:11:00Z</dcterms:modified>
</cp:coreProperties>
</file>